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1DB4F2" w14:textId="77777777" w:rsidR="00CD56A7" w:rsidRDefault="00CD56A7" w:rsidP="001A71ED">
      <w:pPr>
        <w:shd w:val="clear" w:color="auto" w:fill="FFFFFF"/>
        <w:spacing w:line="360" w:lineRule="auto"/>
        <w:ind w:firstLine="567"/>
        <w:jc w:val="center"/>
        <w:rPr>
          <w:rFonts w:ascii="Times New Roman" w:hAnsi="Times New Roman" w:cs="Times New Roman"/>
          <w:noProof/>
          <w:spacing w:val="-4"/>
          <w:sz w:val="28"/>
          <w:szCs w:val="28"/>
        </w:rPr>
      </w:pPr>
    </w:p>
    <w:p w14:paraId="612AE653" w14:textId="4E0168C9" w:rsidR="003653C5" w:rsidRDefault="00353B99" w:rsidP="001A71ED">
      <w:pPr>
        <w:shd w:val="clear" w:color="auto" w:fill="FFFFFF"/>
        <w:spacing w:line="360" w:lineRule="auto"/>
        <w:ind w:firstLine="567"/>
        <w:jc w:val="center"/>
        <w:rPr>
          <w:rFonts w:ascii="Times New Roman" w:hAnsi="Times New Roman" w:cs="Times New Roman"/>
          <w:spacing w:val="-4"/>
          <w:sz w:val="28"/>
          <w:szCs w:val="28"/>
          <w:lang w:val="uk-UA"/>
        </w:rPr>
      </w:pPr>
      <w:bookmarkStart w:id="0" w:name="_GoBack"/>
      <w:bookmarkEnd w:id="0"/>
      <w:r>
        <w:rPr>
          <w:rFonts w:ascii="Times New Roman" w:hAnsi="Times New Roman" w:cs="Times New Roman"/>
          <w:noProof/>
          <w:spacing w:val="-4"/>
          <w:sz w:val="28"/>
          <w:szCs w:val="28"/>
        </w:rPr>
        <w:drawing>
          <wp:inline distT="0" distB="0" distL="0" distR="0" wp14:anchorId="6FA4886B" wp14:editId="50963B68">
            <wp:extent cx="6134100" cy="839978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_2022-09-26_21-03-05.jpg"/>
                    <pic:cNvPicPr/>
                  </pic:nvPicPr>
                  <pic:blipFill rotWithShape="1">
                    <a:blip r:embed="rId8">
                      <a:extLst>
                        <a:ext uri="{28A0092B-C50C-407E-A947-70E740481C1C}">
                          <a14:useLocalDpi xmlns:a14="http://schemas.microsoft.com/office/drawing/2010/main" val="0"/>
                        </a:ext>
                      </a:extLst>
                    </a:blip>
                    <a:srcRect r="2631"/>
                    <a:stretch/>
                  </pic:blipFill>
                  <pic:spPr bwMode="auto">
                    <a:xfrm>
                      <a:off x="0" y="0"/>
                      <a:ext cx="6134100" cy="8399780"/>
                    </a:xfrm>
                    <a:prstGeom prst="rect">
                      <a:avLst/>
                    </a:prstGeom>
                    <a:ln>
                      <a:noFill/>
                    </a:ln>
                    <a:extLst>
                      <a:ext uri="{53640926-AAD7-44D8-BBD7-CCE9431645EC}">
                        <a14:shadowObscured xmlns:a14="http://schemas.microsoft.com/office/drawing/2010/main"/>
                      </a:ext>
                    </a:extLst>
                  </pic:spPr>
                </pic:pic>
              </a:graphicData>
            </a:graphic>
          </wp:inline>
        </w:drawing>
      </w:r>
    </w:p>
    <w:p w14:paraId="114953C0" w14:textId="0FB2999B" w:rsidR="00353B99" w:rsidRDefault="00353B99" w:rsidP="001A71ED">
      <w:pPr>
        <w:shd w:val="clear" w:color="auto" w:fill="FFFFFF"/>
        <w:spacing w:line="360" w:lineRule="auto"/>
        <w:ind w:firstLine="567"/>
        <w:jc w:val="center"/>
        <w:rPr>
          <w:rFonts w:ascii="Times New Roman" w:hAnsi="Times New Roman" w:cs="Times New Roman"/>
          <w:spacing w:val="-4"/>
          <w:sz w:val="28"/>
          <w:szCs w:val="28"/>
          <w:lang w:val="uk-UA"/>
        </w:rPr>
      </w:pPr>
    </w:p>
    <w:p w14:paraId="51BB96DD" w14:textId="77777777" w:rsidR="00353B99" w:rsidRDefault="00353B99" w:rsidP="001A71ED">
      <w:pPr>
        <w:shd w:val="clear" w:color="auto" w:fill="FFFFFF"/>
        <w:spacing w:line="360" w:lineRule="auto"/>
        <w:ind w:firstLine="567"/>
        <w:jc w:val="center"/>
        <w:rPr>
          <w:rFonts w:ascii="Times New Roman" w:hAnsi="Times New Roman" w:cs="Times New Roman"/>
          <w:spacing w:val="-4"/>
          <w:sz w:val="28"/>
          <w:szCs w:val="28"/>
          <w:lang w:val="uk-UA"/>
        </w:rPr>
        <w:sectPr w:rsidR="00353B99" w:rsidSect="001A71ED">
          <w:footerReference w:type="default" r:id="rId9"/>
          <w:pgSz w:w="11906" w:h="16838"/>
          <w:pgMar w:top="851" w:right="851" w:bottom="1134" w:left="1134" w:header="709" w:footer="709" w:gutter="0"/>
          <w:cols w:space="708"/>
          <w:docGrid w:linePitch="360"/>
        </w:sectPr>
      </w:pPr>
    </w:p>
    <w:p w14:paraId="491A4DD0" w14:textId="32A438FC" w:rsidR="001A71ED" w:rsidRPr="001A71ED" w:rsidRDefault="001A71ED" w:rsidP="001A71ED">
      <w:pPr>
        <w:shd w:val="clear" w:color="auto" w:fill="FFFFFF"/>
        <w:spacing w:line="360" w:lineRule="auto"/>
        <w:ind w:firstLine="567"/>
        <w:jc w:val="center"/>
        <w:rPr>
          <w:rFonts w:ascii="Times New Roman" w:hAnsi="Times New Roman" w:cs="Times New Roman"/>
          <w:spacing w:val="-4"/>
          <w:sz w:val="28"/>
          <w:szCs w:val="28"/>
          <w:lang w:val="uk-UA"/>
        </w:rPr>
      </w:pPr>
    </w:p>
    <w:p w14:paraId="3815997B" w14:textId="0F6FA504" w:rsidR="00EF4AF5" w:rsidRPr="00B4173C" w:rsidRDefault="0023760B" w:rsidP="00B4173C">
      <w:pPr>
        <w:jc w:val="center"/>
        <w:rPr>
          <w:rFonts w:ascii="Times New Roman" w:hAnsi="Times New Roman" w:cs="Times New Roman"/>
          <w:b/>
          <w:bCs/>
          <w:sz w:val="28"/>
          <w:szCs w:val="28"/>
          <w:lang w:val="uk-UA"/>
        </w:rPr>
      </w:pPr>
      <w:r w:rsidRPr="00B4173C">
        <w:rPr>
          <w:rFonts w:ascii="Times New Roman" w:hAnsi="Times New Roman" w:cs="Times New Roman"/>
          <w:b/>
          <w:bCs/>
          <w:sz w:val="28"/>
          <w:szCs w:val="28"/>
          <w:lang w:val="uk-UA"/>
        </w:rPr>
        <w:t>Зміст</w:t>
      </w:r>
    </w:p>
    <w:p w14:paraId="2FADD369" w14:textId="77777777" w:rsidR="0023760B" w:rsidRDefault="0023760B" w:rsidP="0023760B">
      <w:pPr>
        <w:rPr>
          <w:lang w:val="uk-UA"/>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545"/>
        <w:gridCol w:w="854"/>
      </w:tblGrid>
      <w:tr w:rsidR="00D32A7F" w:rsidRPr="00B234F4" w14:paraId="16B765E8" w14:textId="77777777" w:rsidTr="003653C5">
        <w:tc>
          <w:tcPr>
            <w:tcW w:w="846" w:type="dxa"/>
          </w:tcPr>
          <w:p w14:paraId="217F92B0" w14:textId="77777777" w:rsidR="00D32A7F" w:rsidRPr="00AE1D44" w:rsidRDefault="00D32A7F" w:rsidP="00B234F4">
            <w:pPr>
              <w:spacing w:line="360" w:lineRule="auto"/>
              <w:jc w:val="right"/>
              <w:rPr>
                <w:rFonts w:ascii="Times New Roman" w:hAnsi="Times New Roman" w:cs="Times New Roman"/>
                <w:sz w:val="28"/>
                <w:szCs w:val="28"/>
                <w:lang w:val="uk-UA"/>
              </w:rPr>
            </w:pPr>
          </w:p>
        </w:tc>
        <w:tc>
          <w:tcPr>
            <w:tcW w:w="7545" w:type="dxa"/>
          </w:tcPr>
          <w:p w14:paraId="362B27D4" w14:textId="77B65D19" w:rsidR="00D32A7F" w:rsidRPr="00AE1D44" w:rsidRDefault="00D32A7F" w:rsidP="003A395C">
            <w:pPr>
              <w:spacing w:line="360" w:lineRule="auto"/>
              <w:jc w:val="both"/>
              <w:rPr>
                <w:rFonts w:ascii="Times New Roman" w:hAnsi="Times New Roman" w:cs="Times New Roman"/>
                <w:sz w:val="28"/>
                <w:szCs w:val="28"/>
                <w:lang w:val="uk-UA"/>
              </w:rPr>
            </w:pPr>
            <w:r w:rsidRPr="00AE1D44">
              <w:rPr>
                <w:rFonts w:ascii="Times New Roman" w:hAnsi="Times New Roman" w:cs="Times New Roman"/>
                <w:sz w:val="28"/>
                <w:szCs w:val="28"/>
                <w:lang w:val="uk-UA"/>
              </w:rPr>
              <w:t>Вступ</w:t>
            </w:r>
          </w:p>
        </w:tc>
        <w:tc>
          <w:tcPr>
            <w:tcW w:w="854" w:type="dxa"/>
          </w:tcPr>
          <w:p w14:paraId="30A3CB34" w14:textId="7D9F40DF" w:rsidR="00D32A7F" w:rsidRPr="00B829E2" w:rsidRDefault="00B829E2" w:rsidP="00B829E2">
            <w:pPr>
              <w:spacing w:line="360" w:lineRule="auto"/>
              <w:jc w:val="center"/>
              <w:rPr>
                <w:rFonts w:ascii="Times New Roman" w:hAnsi="Times New Roman" w:cs="Times New Roman"/>
                <w:color w:val="000000" w:themeColor="text1"/>
                <w:sz w:val="28"/>
                <w:szCs w:val="28"/>
                <w:lang w:val="uk-UA"/>
              </w:rPr>
            </w:pPr>
            <w:r w:rsidRPr="00B829E2">
              <w:rPr>
                <w:rFonts w:ascii="Times New Roman" w:hAnsi="Times New Roman" w:cs="Times New Roman"/>
                <w:color w:val="000000" w:themeColor="text1"/>
                <w:sz w:val="28"/>
                <w:szCs w:val="28"/>
                <w:lang w:val="uk-UA"/>
              </w:rPr>
              <w:t>3</w:t>
            </w:r>
          </w:p>
        </w:tc>
      </w:tr>
      <w:tr w:rsidR="00D32A7F" w:rsidRPr="00B234F4" w14:paraId="12455D12" w14:textId="77777777" w:rsidTr="003653C5">
        <w:tc>
          <w:tcPr>
            <w:tcW w:w="846" w:type="dxa"/>
          </w:tcPr>
          <w:p w14:paraId="14CD2ADC" w14:textId="77777777" w:rsidR="00D32A7F" w:rsidRPr="00AE1D44" w:rsidRDefault="00D32A7F" w:rsidP="00B234F4">
            <w:pPr>
              <w:spacing w:line="360" w:lineRule="auto"/>
              <w:jc w:val="right"/>
              <w:rPr>
                <w:rFonts w:ascii="Times New Roman" w:hAnsi="Times New Roman" w:cs="Times New Roman"/>
                <w:sz w:val="28"/>
                <w:szCs w:val="28"/>
                <w:lang w:val="uk-UA"/>
              </w:rPr>
            </w:pPr>
            <w:r w:rsidRPr="00AE1D44">
              <w:rPr>
                <w:rFonts w:ascii="Times New Roman" w:hAnsi="Times New Roman" w:cs="Times New Roman"/>
                <w:sz w:val="28"/>
                <w:szCs w:val="28"/>
                <w:lang w:val="uk-UA"/>
              </w:rPr>
              <w:t>1.</w:t>
            </w:r>
          </w:p>
        </w:tc>
        <w:tc>
          <w:tcPr>
            <w:tcW w:w="7545" w:type="dxa"/>
          </w:tcPr>
          <w:p w14:paraId="1DF1E888" w14:textId="268C8426" w:rsidR="00D32A7F" w:rsidRPr="00AE1D44" w:rsidRDefault="00D32A7F" w:rsidP="003A395C">
            <w:pPr>
              <w:spacing w:line="360" w:lineRule="auto"/>
              <w:jc w:val="both"/>
              <w:rPr>
                <w:rFonts w:ascii="Times New Roman" w:hAnsi="Times New Roman" w:cs="Times New Roman"/>
                <w:sz w:val="28"/>
                <w:szCs w:val="28"/>
                <w:lang w:val="uk-UA"/>
              </w:rPr>
            </w:pPr>
            <w:r w:rsidRPr="00AE1D44">
              <w:rPr>
                <w:rFonts w:ascii="Times New Roman" w:hAnsi="Times New Roman" w:cs="Times New Roman"/>
                <w:sz w:val="28"/>
                <w:szCs w:val="28"/>
                <w:lang w:val="uk-UA"/>
              </w:rPr>
              <w:t>Загальні відомості про</w:t>
            </w:r>
            <w:r w:rsidR="00AE1D44" w:rsidRPr="00AE1D44">
              <w:rPr>
                <w:rFonts w:ascii="Times New Roman" w:hAnsi="Times New Roman" w:cs="Times New Roman"/>
                <w:sz w:val="28"/>
                <w:szCs w:val="28"/>
                <w:lang w:val="uk-UA"/>
              </w:rPr>
              <w:t xml:space="preserve"> підприємство</w:t>
            </w:r>
          </w:p>
        </w:tc>
        <w:tc>
          <w:tcPr>
            <w:tcW w:w="854" w:type="dxa"/>
          </w:tcPr>
          <w:p w14:paraId="64725C21" w14:textId="295ABFDA" w:rsidR="00D32A7F" w:rsidRPr="00B829E2" w:rsidRDefault="00B829E2" w:rsidP="00B829E2">
            <w:pPr>
              <w:spacing w:line="360" w:lineRule="auto"/>
              <w:jc w:val="center"/>
              <w:rPr>
                <w:rFonts w:ascii="Times New Roman" w:hAnsi="Times New Roman" w:cs="Times New Roman"/>
                <w:color w:val="000000" w:themeColor="text1"/>
                <w:sz w:val="28"/>
                <w:szCs w:val="28"/>
                <w:lang w:val="uk-UA"/>
              </w:rPr>
            </w:pPr>
            <w:r w:rsidRPr="00B829E2">
              <w:rPr>
                <w:rFonts w:ascii="Times New Roman" w:hAnsi="Times New Roman" w:cs="Times New Roman"/>
                <w:color w:val="000000" w:themeColor="text1"/>
                <w:sz w:val="28"/>
                <w:szCs w:val="28"/>
                <w:lang w:val="uk-UA"/>
              </w:rPr>
              <w:t>4</w:t>
            </w:r>
          </w:p>
        </w:tc>
      </w:tr>
      <w:tr w:rsidR="00B359DC" w:rsidRPr="00B234F4" w14:paraId="3A3EECC9" w14:textId="77777777" w:rsidTr="003653C5">
        <w:tc>
          <w:tcPr>
            <w:tcW w:w="846" w:type="dxa"/>
          </w:tcPr>
          <w:p w14:paraId="3D0830B4" w14:textId="08F524B7" w:rsidR="00B359DC" w:rsidRPr="00AE1D44" w:rsidRDefault="00B359DC" w:rsidP="00B234F4">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7545" w:type="dxa"/>
          </w:tcPr>
          <w:p w14:paraId="7E413FB5" w14:textId="12EBE8CA" w:rsidR="00B359DC" w:rsidRPr="00AE1D44" w:rsidRDefault="00B359DC" w:rsidP="003A395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Відомості про підприємство</w:t>
            </w:r>
          </w:p>
        </w:tc>
        <w:tc>
          <w:tcPr>
            <w:tcW w:w="854" w:type="dxa"/>
          </w:tcPr>
          <w:p w14:paraId="2835FD30" w14:textId="197ED920" w:rsidR="00B359DC" w:rsidRPr="00B829E2" w:rsidRDefault="00B829E2" w:rsidP="00B829E2">
            <w:pPr>
              <w:spacing w:line="360" w:lineRule="auto"/>
              <w:jc w:val="center"/>
              <w:rPr>
                <w:rFonts w:ascii="Times New Roman" w:hAnsi="Times New Roman" w:cs="Times New Roman"/>
                <w:color w:val="000000" w:themeColor="text1"/>
                <w:sz w:val="28"/>
                <w:szCs w:val="28"/>
                <w:lang w:val="uk-UA"/>
              </w:rPr>
            </w:pPr>
            <w:r w:rsidRPr="00B829E2">
              <w:rPr>
                <w:rFonts w:ascii="Times New Roman" w:hAnsi="Times New Roman" w:cs="Times New Roman"/>
                <w:color w:val="000000" w:themeColor="text1"/>
                <w:sz w:val="28"/>
                <w:szCs w:val="28"/>
                <w:lang w:val="uk-UA"/>
              </w:rPr>
              <w:t>4</w:t>
            </w:r>
          </w:p>
        </w:tc>
      </w:tr>
      <w:tr w:rsidR="00B359DC" w:rsidRPr="00B234F4" w14:paraId="5B94DC01" w14:textId="77777777" w:rsidTr="003653C5">
        <w:tc>
          <w:tcPr>
            <w:tcW w:w="846" w:type="dxa"/>
          </w:tcPr>
          <w:p w14:paraId="4D60E7A4" w14:textId="48BD4D5A" w:rsidR="00B359DC" w:rsidRDefault="00B359DC" w:rsidP="00B234F4">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7545" w:type="dxa"/>
          </w:tcPr>
          <w:p w14:paraId="19A34AA2" w14:textId="5D11BCE9" w:rsidR="00B359DC" w:rsidRDefault="00B359DC" w:rsidP="003A395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Загальна характеристика продукції</w:t>
            </w:r>
          </w:p>
        </w:tc>
        <w:tc>
          <w:tcPr>
            <w:tcW w:w="854" w:type="dxa"/>
          </w:tcPr>
          <w:p w14:paraId="2872EA57" w14:textId="324AA08A" w:rsidR="00B359DC" w:rsidRPr="00B829E2" w:rsidRDefault="003A395C" w:rsidP="00B829E2">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6</w:t>
            </w:r>
          </w:p>
        </w:tc>
      </w:tr>
      <w:tr w:rsidR="00D32A7F" w:rsidRPr="00B234F4" w14:paraId="070F4D2C" w14:textId="77777777" w:rsidTr="003653C5">
        <w:tc>
          <w:tcPr>
            <w:tcW w:w="846" w:type="dxa"/>
          </w:tcPr>
          <w:p w14:paraId="0A10316B" w14:textId="77777777" w:rsidR="00D32A7F" w:rsidRPr="00AE1D44" w:rsidRDefault="00D32A7F" w:rsidP="00B234F4">
            <w:pPr>
              <w:spacing w:line="360" w:lineRule="auto"/>
              <w:jc w:val="right"/>
              <w:rPr>
                <w:rFonts w:ascii="Times New Roman" w:hAnsi="Times New Roman" w:cs="Times New Roman"/>
                <w:sz w:val="28"/>
                <w:szCs w:val="28"/>
                <w:lang w:val="uk-UA"/>
              </w:rPr>
            </w:pPr>
            <w:bookmarkStart w:id="1" w:name="_Hlk106627550"/>
            <w:r w:rsidRPr="00AE1D44">
              <w:rPr>
                <w:rFonts w:ascii="Times New Roman" w:hAnsi="Times New Roman" w:cs="Times New Roman"/>
                <w:sz w:val="28"/>
                <w:szCs w:val="28"/>
                <w:lang w:val="uk-UA"/>
              </w:rPr>
              <w:t>2.</w:t>
            </w:r>
          </w:p>
        </w:tc>
        <w:tc>
          <w:tcPr>
            <w:tcW w:w="7545" w:type="dxa"/>
          </w:tcPr>
          <w:p w14:paraId="2A4479FD" w14:textId="29F7E803" w:rsidR="00D32A7F" w:rsidRPr="00AE1D44" w:rsidRDefault="00D32A7F" w:rsidP="003A395C">
            <w:pPr>
              <w:spacing w:line="360" w:lineRule="auto"/>
              <w:jc w:val="both"/>
              <w:rPr>
                <w:rFonts w:ascii="Times New Roman" w:hAnsi="Times New Roman" w:cs="Times New Roman"/>
                <w:sz w:val="28"/>
                <w:szCs w:val="28"/>
                <w:lang w:val="uk-UA"/>
              </w:rPr>
            </w:pPr>
            <w:r w:rsidRPr="00AE1D44">
              <w:rPr>
                <w:rFonts w:ascii="Times New Roman" w:hAnsi="Times New Roman" w:cs="Times New Roman"/>
                <w:sz w:val="28"/>
                <w:szCs w:val="28"/>
              </w:rPr>
              <w:t>Характеристика природно-</w:t>
            </w:r>
            <w:proofErr w:type="spellStart"/>
            <w:r w:rsidRPr="00AE1D44">
              <w:rPr>
                <w:rFonts w:ascii="Times New Roman" w:hAnsi="Times New Roman" w:cs="Times New Roman"/>
                <w:sz w:val="28"/>
                <w:szCs w:val="28"/>
              </w:rPr>
              <w:t>кліматичних</w:t>
            </w:r>
            <w:proofErr w:type="spellEnd"/>
            <w:r w:rsidRPr="00AE1D44">
              <w:rPr>
                <w:rFonts w:ascii="Times New Roman" w:hAnsi="Times New Roman" w:cs="Times New Roman"/>
                <w:sz w:val="28"/>
                <w:szCs w:val="28"/>
              </w:rPr>
              <w:t xml:space="preserve"> умов</w:t>
            </w:r>
          </w:p>
        </w:tc>
        <w:tc>
          <w:tcPr>
            <w:tcW w:w="854" w:type="dxa"/>
          </w:tcPr>
          <w:p w14:paraId="2008A785" w14:textId="38FCA130" w:rsidR="00D32A7F" w:rsidRPr="00B829E2" w:rsidRDefault="003A395C" w:rsidP="00B829E2">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8</w:t>
            </w:r>
          </w:p>
        </w:tc>
      </w:tr>
      <w:bookmarkEnd w:id="1"/>
      <w:tr w:rsidR="00D32A7F" w:rsidRPr="00B234F4" w14:paraId="33C1A204" w14:textId="77777777" w:rsidTr="003653C5">
        <w:tc>
          <w:tcPr>
            <w:tcW w:w="846" w:type="dxa"/>
          </w:tcPr>
          <w:p w14:paraId="711038C5" w14:textId="77777777" w:rsidR="00D32A7F" w:rsidRPr="00AE1D44" w:rsidRDefault="00D32A7F" w:rsidP="00B234F4">
            <w:pPr>
              <w:spacing w:line="360" w:lineRule="auto"/>
              <w:jc w:val="right"/>
              <w:rPr>
                <w:rFonts w:ascii="Times New Roman" w:hAnsi="Times New Roman" w:cs="Times New Roman"/>
                <w:sz w:val="28"/>
                <w:szCs w:val="28"/>
                <w:lang w:val="uk-UA"/>
              </w:rPr>
            </w:pPr>
            <w:r w:rsidRPr="00AE1D44">
              <w:rPr>
                <w:rFonts w:ascii="Times New Roman" w:hAnsi="Times New Roman" w:cs="Times New Roman"/>
                <w:sz w:val="28"/>
                <w:szCs w:val="28"/>
                <w:lang w:val="uk-UA"/>
              </w:rPr>
              <w:t>3.</w:t>
            </w:r>
          </w:p>
        </w:tc>
        <w:tc>
          <w:tcPr>
            <w:tcW w:w="7545" w:type="dxa"/>
          </w:tcPr>
          <w:p w14:paraId="165EC8B7" w14:textId="1F0550C2" w:rsidR="00D32A7F" w:rsidRPr="00AE1D44" w:rsidRDefault="00D32A7F" w:rsidP="003A395C">
            <w:pPr>
              <w:spacing w:line="360" w:lineRule="auto"/>
              <w:jc w:val="both"/>
              <w:rPr>
                <w:rFonts w:ascii="Times New Roman" w:hAnsi="Times New Roman" w:cs="Times New Roman"/>
                <w:sz w:val="28"/>
                <w:szCs w:val="28"/>
                <w:lang w:val="uk-UA"/>
              </w:rPr>
            </w:pPr>
            <w:proofErr w:type="spellStart"/>
            <w:r w:rsidRPr="00AE1D44">
              <w:rPr>
                <w:rFonts w:ascii="Times New Roman" w:hAnsi="Times New Roman" w:cs="Times New Roman"/>
                <w:sz w:val="28"/>
                <w:szCs w:val="28"/>
              </w:rPr>
              <w:t>Геологічна</w:t>
            </w:r>
            <w:proofErr w:type="spellEnd"/>
            <w:r w:rsidRPr="00AE1D44">
              <w:rPr>
                <w:rFonts w:ascii="Times New Roman" w:hAnsi="Times New Roman" w:cs="Times New Roman"/>
                <w:sz w:val="28"/>
                <w:szCs w:val="28"/>
              </w:rPr>
              <w:t xml:space="preserve"> характеристика </w:t>
            </w:r>
            <w:proofErr w:type="spellStart"/>
            <w:r w:rsidRPr="00AE1D44">
              <w:rPr>
                <w:rFonts w:ascii="Times New Roman" w:hAnsi="Times New Roman" w:cs="Times New Roman"/>
                <w:sz w:val="28"/>
                <w:szCs w:val="28"/>
              </w:rPr>
              <w:t>промислового</w:t>
            </w:r>
            <w:proofErr w:type="spellEnd"/>
            <w:r w:rsidRPr="00AE1D44">
              <w:rPr>
                <w:rFonts w:ascii="Times New Roman" w:hAnsi="Times New Roman" w:cs="Times New Roman"/>
                <w:sz w:val="28"/>
                <w:szCs w:val="28"/>
              </w:rPr>
              <w:t xml:space="preserve"> </w:t>
            </w:r>
            <w:proofErr w:type="spellStart"/>
            <w:r w:rsidRPr="00AE1D44">
              <w:rPr>
                <w:rFonts w:ascii="Times New Roman" w:hAnsi="Times New Roman" w:cs="Times New Roman"/>
                <w:sz w:val="28"/>
                <w:szCs w:val="28"/>
              </w:rPr>
              <w:t>об’єкту</w:t>
            </w:r>
            <w:proofErr w:type="spellEnd"/>
          </w:p>
        </w:tc>
        <w:tc>
          <w:tcPr>
            <w:tcW w:w="854" w:type="dxa"/>
          </w:tcPr>
          <w:p w14:paraId="4D46E4BA" w14:textId="63646011" w:rsidR="00D32A7F" w:rsidRPr="00B829E2" w:rsidRDefault="003A395C" w:rsidP="00B829E2">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9</w:t>
            </w:r>
          </w:p>
        </w:tc>
      </w:tr>
      <w:tr w:rsidR="00D32A7F" w:rsidRPr="00951318" w14:paraId="566125DC" w14:textId="77777777" w:rsidTr="003653C5">
        <w:tc>
          <w:tcPr>
            <w:tcW w:w="846" w:type="dxa"/>
          </w:tcPr>
          <w:p w14:paraId="779CDA7B" w14:textId="2E29D6E1" w:rsidR="00D32A7F" w:rsidRPr="00951318" w:rsidRDefault="00BC35EF" w:rsidP="00B234F4">
            <w:pPr>
              <w:spacing w:line="360" w:lineRule="auto"/>
              <w:jc w:val="right"/>
              <w:rPr>
                <w:rFonts w:ascii="Times New Roman" w:hAnsi="Times New Roman" w:cs="Times New Roman"/>
                <w:sz w:val="28"/>
                <w:szCs w:val="28"/>
                <w:lang w:val="uk-UA"/>
              </w:rPr>
            </w:pPr>
            <w:r w:rsidRPr="00951318">
              <w:rPr>
                <w:rFonts w:ascii="Times New Roman" w:hAnsi="Times New Roman" w:cs="Times New Roman"/>
                <w:sz w:val="28"/>
                <w:szCs w:val="28"/>
                <w:lang w:val="uk-UA"/>
              </w:rPr>
              <w:t>4.</w:t>
            </w:r>
          </w:p>
        </w:tc>
        <w:tc>
          <w:tcPr>
            <w:tcW w:w="7545" w:type="dxa"/>
          </w:tcPr>
          <w:p w14:paraId="577691F9" w14:textId="407336AD" w:rsidR="00D32A7F" w:rsidRPr="00951318" w:rsidRDefault="00D32A7F" w:rsidP="003A395C">
            <w:pPr>
              <w:spacing w:line="360" w:lineRule="auto"/>
              <w:jc w:val="both"/>
              <w:rPr>
                <w:rFonts w:ascii="Times New Roman" w:hAnsi="Times New Roman" w:cs="Times New Roman"/>
                <w:sz w:val="28"/>
                <w:szCs w:val="28"/>
                <w:lang w:val="uk-UA"/>
              </w:rPr>
            </w:pPr>
            <w:proofErr w:type="spellStart"/>
            <w:r w:rsidRPr="00951318">
              <w:rPr>
                <w:rFonts w:ascii="Times New Roman" w:hAnsi="Times New Roman" w:cs="Times New Roman"/>
                <w:sz w:val="28"/>
                <w:szCs w:val="28"/>
              </w:rPr>
              <w:t>Технології</w:t>
            </w:r>
            <w:proofErr w:type="spellEnd"/>
            <w:r w:rsidRPr="00951318">
              <w:rPr>
                <w:rFonts w:ascii="Times New Roman" w:hAnsi="Times New Roman" w:cs="Times New Roman"/>
                <w:sz w:val="28"/>
                <w:szCs w:val="28"/>
              </w:rPr>
              <w:t xml:space="preserve"> </w:t>
            </w:r>
            <w:proofErr w:type="spellStart"/>
            <w:r w:rsidRPr="00951318">
              <w:rPr>
                <w:rFonts w:ascii="Times New Roman" w:hAnsi="Times New Roman" w:cs="Times New Roman"/>
                <w:sz w:val="28"/>
                <w:szCs w:val="28"/>
              </w:rPr>
              <w:t>природоохоронних</w:t>
            </w:r>
            <w:proofErr w:type="spellEnd"/>
            <w:r w:rsidRPr="00951318">
              <w:rPr>
                <w:rFonts w:ascii="Times New Roman" w:hAnsi="Times New Roman" w:cs="Times New Roman"/>
                <w:sz w:val="28"/>
                <w:szCs w:val="28"/>
              </w:rPr>
              <w:t xml:space="preserve"> </w:t>
            </w:r>
            <w:proofErr w:type="spellStart"/>
            <w:r w:rsidRPr="00951318">
              <w:rPr>
                <w:rFonts w:ascii="Times New Roman" w:hAnsi="Times New Roman" w:cs="Times New Roman"/>
                <w:sz w:val="28"/>
                <w:szCs w:val="28"/>
              </w:rPr>
              <w:t>виробничих</w:t>
            </w:r>
            <w:proofErr w:type="spellEnd"/>
            <w:r w:rsidRPr="00951318">
              <w:rPr>
                <w:rFonts w:ascii="Times New Roman" w:hAnsi="Times New Roman" w:cs="Times New Roman"/>
                <w:sz w:val="28"/>
                <w:szCs w:val="28"/>
              </w:rPr>
              <w:t xml:space="preserve"> </w:t>
            </w:r>
            <w:proofErr w:type="spellStart"/>
            <w:r w:rsidRPr="00951318">
              <w:rPr>
                <w:rFonts w:ascii="Times New Roman" w:hAnsi="Times New Roman" w:cs="Times New Roman"/>
                <w:sz w:val="28"/>
                <w:szCs w:val="28"/>
              </w:rPr>
              <w:t>процесів</w:t>
            </w:r>
            <w:proofErr w:type="spellEnd"/>
          </w:p>
        </w:tc>
        <w:tc>
          <w:tcPr>
            <w:tcW w:w="854" w:type="dxa"/>
          </w:tcPr>
          <w:p w14:paraId="7ACAEFDF" w14:textId="2FD754FD" w:rsidR="00D32A7F" w:rsidRPr="00B829E2" w:rsidRDefault="003A395C" w:rsidP="00B829E2">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11</w:t>
            </w:r>
          </w:p>
        </w:tc>
      </w:tr>
      <w:tr w:rsidR="00D32A7F" w:rsidRPr="00951318" w14:paraId="6C877028" w14:textId="77777777" w:rsidTr="003653C5">
        <w:tc>
          <w:tcPr>
            <w:tcW w:w="846" w:type="dxa"/>
          </w:tcPr>
          <w:p w14:paraId="67F65FD5" w14:textId="57F44087" w:rsidR="00D32A7F" w:rsidRPr="00951318" w:rsidRDefault="00BC35EF" w:rsidP="00B234F4">
            <w:pPr>
              <w:spacing w:line="360" w:lineRule="auto"/>
              <w:jc w:val="right"/>
              <w:rPr>
                <w:rFonts w:ascii="Times New Roman" w:hAnsi="Times New Roman" w:cs="Times New Roman"/>
                <w:sz w:val="28"/>
                <w:szCs w:val="28"/>
                <w:lang w:val="uk-UA"/>
              </w:rPr>
            </w:pPr>
            <w:r w:rsidRPr="00951318">
              <w:rPr>
                <w:rFonts w:ascii="Times New Roman" w:hAnsi="Times New Roman" w:cs="Times New Roman"/>
                <w:sz w:val="28"/>
                <w:szCs w:val="28"/>
                <w:lang w:val="uk-UA"/>
              </w:rPr>
              <w:t>5</w:t>
            </w:r>
            <w:r w:rsidR="00D32A7F" w:rsidRPr="00951318">
              <w:rPr>
                <w:rFonts w:ascii="Times New Roman" w:hAnsi="Times New Roman" w:cs="Times New Roman"/>
                <w:sz w:val="28"/>
                <w:szCs w:val="28"/>
                <w:lang w:val="uk-UA"/>
              </w:rPr>
              <w:t>.</w:t>
            </w:r>
          </w:p>
        </w:tc>
        <w:tc>
          <w:tcPr>
            <w:tcW w:w="7545" w:type="dxa"/>
          </w:tcPr>
          <w:p w14:paraId="71C75255" w14:textId="1278D43F" w:rsidR="00D32A7F" w:rsidRPr="00951318" w:rsidRDefault="00D32A7F" w:rsidP="003A395C">
            <w:pPr>
              <w:spacing w:line="360" w:lineRule="auto"/>
              <w:jc w:val="both"/>
              <w:rPr>
                <w:rFonts w:ascii="Times New Roman" w:hAnsi="Times New Roman" w:cs="Times New Roman"/>
                <w:sz w:val="28"/>
                <w:szCs w:val="28"/>
                <w:lang w:val="uk-UA"/>
              </w:rPr>
            </w:pPr>
            <w:r w:rsidRPr="00951318">
              <w:rPr>
                <w:rFonts w:ascii="Times New Roman" w:hAnsi="Times New Roman" w:cs="Times New Roman"/>
                <w:sz w:val="28"/>
                <w:szCs w:val="28"/>
                <w:lang w:val="uk-UA"/>
              </w:rPr>
              <w:t>Вплив діяльності підприємства на навколишнє середовище</w:t>
            </w:r>
          </w:p>
        </w:tc>
        <w:tc>
          <w:tcPr>
            <w:tcW w:w="854" w:type="dxa"/>
          </w:tcPr>
          <w:p w14:paraId="06AE6C8F" w14:textId="1296FDCE" w:rsidR="00D32A7F" w:rsidRPr="00B829E2" w:rsidRDefault="00B829E2" w:rsidP="003A395C">
            <w:pPr>
              <w:spacing w:line="360" w:lineRule="auto"/>
              <w:jc w:val="center"/>
              <w:rPr>
                <w:rFonts w:ascii="Times New Roman" w:hAnsi="Times New Roman" w:cs="Times New Roman"/>
                <w:color w:val="000000" w:themeColor="text1"/>
                <w:sz w:val="28"/>
                <w:szCs w:val="28"/>
                <w:lang w:val="uk-UA"/>
              </w:rPr>
            </w:pPr>
            <w:r w:rsidRPr="00B829E2">
              <w:rPr>
                <w:rFonts w:ascii="Times New Roman" w:hAnsi="Times New Roman" w:cs="Times New Roman"/>
                <w:color w:val="000000" w:themeColor="text1"/>
                <w:sz w:val="28"/>
                <w:szCs w:val="28"/>
                <w:lang w:val="uk-UA"/>
              </w:rPr>
              <w:t>1</w:t>
            </w:r>
            <w:r w:rsidR="003A395C">
              <w:rPr>
                <w:rFonts w:ascii="Times New Roman" w:hAnsi="Times New Roman" w:cs="Times New Roman"/>
                <w:color w:val="000000" w:themeColor="text1"/>
                <w:sz w:val="28"/>
                <w:szCs w:val="28"/>
                <w:lang w:val="uk-UA"/>
              </w:rPr>
              <w:t>2</w:t>
            </w:r>
          </w:p>
        </w:tc>
      </w:tr>
      <w:tr w:rsidR="00D32A7F" w:rsidRPr="00951318" w14:paraId="46A0C1F0" w14:textId="77777777" w:rsidTr="003653C5">
        <w:tc>
          <w:tcPr>
            <w:tcW w:w="846" w:type="dxa"/>
          </w:tcPr>
          <w:p w14:paraId="22E68FF1" w14:textId="054471C1" w:rsidR="00D32A7F" w:rsidRPr="00951318" w:rsidRDefault="00BC35EF" w:rsidP="00B234F4">
            <w:pPr>
              <w:spacing w:line="360" w:lineRule="auto"/>
              <w:jc w:val="right"/>
              <w:rPr>
                <w:rFonts w:ascii="Times New Roman" w:hAnsi="Times New Roman" w:cs="Times New Roman"/>
                <w:sz w:val="28"/>
                <w:szCs w:val="28"/>
                <w:lang w:val="uk-UA"/>
              </w:rPr>
            </w:pPr>
            <w:r w:rsidRPr="00951318">
              <w:rPr>
                <w:rFonts w:ascii="Times New Roman" w:hAnsi="Times New Roman" w:cs="Times New Roman"/>
                <w:sz w:val="28"/>
                <w:szCs w:val="28"/>
                <w:lang w:val="uk-UA"/>
              </w:rPr>
              <w:t>5.1</w:t>
            </w:r>
            <w:r w:rsidR="00D32A7F" w:rsidRPr="00951318">
              <w:rPr>
                <w:rFonts w:ascii="Times New Roman" w:hAnsi="Times New Roman" w:cs="Times New Roman"/>
                <w:sz w:val="28"/>
                <w:szCs w:val="28"/>
                <w:lang w:val="uk-UA"/>
              </w:rPr>
              <w:t>.</w:t>
            </w:r>
          </w:p>
        </w:tc>
        <w:tc>
          <w:tcPr>
            <w:tcW w:w="7545" w:type="dxa"/>
          </w:tcPr>
          <w:p w14:paraId="022CC920" w14:textId="6389953B" w:rsidR="00D32A7F" w:rsidRPr="00951318" w:rsidRDefault="00D32A7F" w:rsidP="003A395C">
            <w:pPr>
              <w:spacing w:line="360" w:lineRule="auto"/>
              <w:jc w:val="both"/>
              <w:rPr>
                <w:rFonts w:ascii="Times New Roman" w:hAnsi="Times New Roman" w:cs="Times New Roman"/>
                <w:sz w:val="28"/>
                <w:szCs w:val="28"/>
                <w:lang w:val="uk-UA"/>
              </w:rPr>
            </w:pPr>
            <w:r w:rsidRPr="00951318">
              <w:rPr>
                <w:rFonts w:ascii="Times New Roman" w:hAnsi="Times New Roman" w:cs="Times New Roman"/>
                <w:sz w:val="28"/>
                <w:szCs w:val="28"/>
                <w:lang w:val="uk-UA"/>
              </w:rPr>
              <w:t>Вплив підприємства на</w:t>
            </w:r>
            <w:r w:rsidR="00AE1D44" w:rsidRPr="00951318">
              <w:rPr>
                <w:rFonts w:ascii="Times New Roman" w:hAnsi="Times New Roman" w:cs="Times New Roman"/>
                <w:sz w:val="28"/>
                <w:szCs w:val="28"/>
                <w:lang w:val="uk-UA"/>
              </w:rPr>
              <w:t xml:space="preserve"> водні екосистеми</w:t>
            </w:r>
          </w:p>
        </w:tc>
        <w:tc>
          <w:tcPr>
            <w:tcW w:w="854" w:type="dxa"/>
          </w:tcPr>
          <w:p w14:paraId="0B2C896D" w14:textId="270C1D2C" w:rsidR="00D32A7F" w:rsidRPr="00B829E2" w:rsidRDefault="00B829E2" w:rsidP="003A395C">
            <w:pPr>
              <w:spacing w:line="360" w:lineRule="auto"/>
              <w:jc w:val="center"/>
              <w:rPr>
                <w:rFonts w:ascii="Times New Roman" w:hAnsi="Times New Roman" w:cs="Times New Roman"/>
                <w:color w:val="000000" w:themeColor="text1"/>
                <w:sz w:val="28"/>
                <w:szCs w:val="28"/>
                <w:lang w:val="uk-UA"/>
              </w:rPr>
            </w:pPr>
            <w:r w:rsidRPr="00B829E2">
              <w:rPr>
                <w:rFonts w:ascii="Times New Roman" w:hAnsi="Times New Roman" w:cs="Times New Roman"/>
                <w:color w:val="000000" w:themeColor="text1"/>
                <w:sz w:val="28"/>
                <w:szCs w:val="28"/>
                <w:lang w:val="uk-UA"/>
              </w:rPr>
              <w:t>1</w:t>
            </w:r>
            <w:r w:rsidR="003A395C">
              <w:rPr>
                <w:rFonts w:ascii="Times New Roman" w:hAnsi="Times New Roman" w:cs="Times New Roman"/>
                <w:color w:val="000000" w:themeColor="text1"/>
                <w:sz w:val="28"/>
                <w:szCs w:val="28"/>
                <w:lang w:val="uk-UA"/>
              </w:rPr>
              <w:t>3</w:t>
            </w:r>
          </w:p>
        </w:tc>
      </w:tr>
      <w:tr w:rsidR="00AE1D44" w:rsidRPr="00951318" w14:paraId="497BB2BD" w14:textId="77777777" w:rsidTr="003653C5">
        <w:tc>
          <w:tcPr>
            <w:tcW w:w="846" w:type="dxa"/>
          </w:tcPr>
          <w:p w14:paraId="7CC5438A" w14:textId="1AD1FF86" w:rsidR="00AE1D44" w:rsidRPr="00951318" w:rsidRDefault="00BC35EF" w:rsidP="00B234F4">
            <w:pPr>
              <w:spacing w:line="360" w:lineRule="auto"/>
              <w:jc w:val="right"/>
              <w:rPr>
                <w:rFonts w:ascii="Times New Roman" w:hAnsi="Times New Roman" w:cs="Times New Roman"/>
                <w:sz w:val="28"/>
                <w:szCs w:val="28"/>
                <w:lang w:val="uk-UA"/>
              </w:rPr>
            </w:pPr>
            <w:r w:rsidRPr="00951318">
              <w:rPr>
                <w:rFonts w:ascii="Times New Roman" w:hAnsi="Times New Roman" w:cs="Times New Roman"/>
                <w:sz w:val="28"/>
                <w:szCs w:val="28"/>
                <w:lang w:val="uk-UA"/>
              </w:rPr>
              <w:t>5.</w:t>
            </w:r>
            <w:r w:rsidR="00AE1D44" w:rsidRPr="00951318">
              <w:rPr>
                <w:rFonts w:ascii="Times New Roman" w:hAnsi="Times New Roman" w:cs="Times New Roman"/>
                <w:sz w:val="28"/>
                <w:szCs w:val="28"/>
                <w:lang w:val="uk-UA"/>
              </w:rPr>
              <w:t>2</w:t>
            </w:r>
            <w:r w:rsidRPr="00951318">
              <w:rPr>
                <w:rFonts w:ascii="Times New Roman" w:hAnsi="Times New Roman" w:cs="Times New Roman"/>
                <w:sz w:val="28"/>
                <w:szCs w:val="28"/>
                <w:lang w:val="uk-UA"/>
              </w:rPr>
              <w:t>.</w:t>
            </w:r>
          </w:p>
        </w:tc>
        <w:tc>
          <w:tcPr>
            <w:tcW w:w="7545" w:type="dxa"/>
          </w:tcPr>
          <w:p w14:paraId="36BD01D1" w14:textId="21BF59BD" w:rsidR="00AE1D44" w:rsidRPr="00951318" w:rsidRDefault="00AE1D44" w:rsidP="003A395C">
            <w:pPr>
              <w:spacing w:line="360" w:lineRule="auto"/>
              <w:jc w:val="both"/>
              <w:rPr>
                <w:rFonts w:ascii="Times New Roman" w:hAnsi="Times New Roman" w:cs="Times New Roman"/>
                <w:sz w:val="28"/>
                <w:szCs w:val="28"/>
                <w:lang w:val="uk-UA"/>
              </w:rPr>
            </w:pPr>
            <w:r w:rsidRPr="00951318">
              <w:rPr>
                <w:rFonts w:ascii="Times New Roman" w:hAnsi="Times New Roman" w:cs="Times New Roman"/>
                <w:sz w:val="28"/>
                <w:szCs w:val="28"/>
                <w:lang w:val="uk-UA"/>
              </w:rPr>
              <w:t>Вплив діяльності підприємства на атмосферу</w:t>
            </w:r>
          </w:p>
        </w:tc>
        <w:tc>
          <w:tcPr>
            <w:tcW w:w="854" w:type="dxa"/>
          </w:tcPr>
          <w:p w14:paraId="0BFB79C8" w14:textId="399B9D18" w:rsidR="00AE1D44" w:rsidRPr="00B829E2" w:rsidRDefault="00B829E2" w:rsidP="003A395C">
            <w:pPr>
              <w:spacing w:line="360" w:lineRule="auto"/>
              <w:jc w:val="center"/>
              <w:rPr>
                <w:rFonts w:ascii="Times New Roman" w:hAnsi="Times New Roman" w:cs="Times New Roman"/>
                <w:color w:val="000000" w:themeColor="text1"/>
                <w:sz w:val="28"/>
                <w:szCs w:val="28"/>
                <w:lang w:val="uk-UA"/>
              </w:rPr>
            </w:pPr>
            <w:r w:rsidRPr="00B829E2">
              <w:rPr>
                <w:rFonts w:ascii="Times New Roman" w:hAnsi="Times New Roman" w:cs="Times New Roman"/>
                <w:color w:val="000000" w:themeColor="text1"/>
                <w:sz w:val="28"/>
                <w:szCs w:val="28"/>
                <w:lang w:val="uk-UA"/>
              </w:rPr>
              <w:t>1</w:t>
            </w:r>
            <w:r w:rsidR="003A395C">
              <w:rPr>
                <w:rFonts w:ascii="Times New Roman" w:hAnsi="Times New Roman" w:cs="Times New Roman"/>
                <w:color w:val="000000" w:themeColor="text1"/>
                <w:sz w:val="28"/>
                <w:szCs w:val="28"/>
                <w:lang w:val="uk-UA"/>
              </w:rPr>
              <w:t>8</w:t>
            </w:r>
          </w:p>
        </w:tc>
      </w:tr>
      <w:tr w:rsidR="00AE1D44" w:rsidRPr="00951318" w14:paraId="757DF053" w14:textId="77777777" w:rsidTr="003653C5">
        <w:tc>
          <w:tcPr>
            <w:tcW w:w="846" w:type="dxa"/>
          </w:tcPr>
          <w:p w14:paraId="56FD3D3E" w14:textId="2888BCEC" w:rsidR="00AE1D44" w:rsidRPr="00951318" w:rsidRDefault="00BC35EF" w:rsidP="00B234F4">
            <w:pPr>
              <w:spacing w:line="360" w:lineRule="auto"/>
              <w:jc w:val="right"/>
              <w:rPr>
                <w:rFonts w:ascii="Times New Roman" w:hAnsi="Times New Roman" w:cs="Times New Roman"/>
                <w:sz w:val="28"/>
                <w:szCs w:val="28"/>
                <w:lang w:val="uk-UA"/>
              </w:rPr>
            </w:pPr>
            <w:r w:rsidRPr="00951318">
              <w:rPr>
                <w:rFonts w:ascii="Times New Roman" w:hAnsi="Times New Roman" w:cs="Times New Roman"/>
                <w:sz w:val="28"/>
                <w:szCs w:val="28"/>
                <w:lang w:val="uk-UA"/>
              </w:rPr>
              <w:t>5</w:t>
            </w:r>
            <w:r w:rsidR="00AE1D44" w:rsidRPr="00951318">
              <w:rPr>
                <w:rFonts w:ascii="Times New Roman" w:hAnsi="Times New Roman" w:cs="Times New Roman"/>
                <w:sz w:val="28"/>
                <w:szCs w:val="28"/>
                <w:lang w:val="uk-UA"/>
              </w:rPr>
              <w:t>.3</w:t>
            </w:r>
            <w:r w:rsidR="003A395C">
              <w:rPr>
                <w:rFonts w:ascii="Times New Roman" w:hAnsi="Times New Roman" w:cs="Times New Roman"/>
                <w:sz w:val="28"/>
                <w:szCs w:val="28"/>
                <w:lang w:val="uk-UA"/>
              </w:rPr>
              <w:t>.</w:t>
            </w:r>
          </w:p>
        </w:tc>
        <w:tc>
          <w:tcPr>
            <w:tcW w:w="7545" w:type="dxa"/>
          </w:tcPr>
          <w:p w14:paraId="4C23645D" w14:textId="59097393" w:rsidR="00AE1D44" w:rsidRPr="00951318" w:rsidRDefault="00AE1D44" w:rsidP="003A395C">
            <w:pPr>
              <w:spacing w:line="360" w:lineRule="auto"/>
              <w:jc w:val="both"/>
              <w:rPr>
                <w:rFonts w:ascii="Times New Roman" w:hAnsi="Times New Roman" w:cs="Times New Roman"/>
                <w:sz w:val="28"/>
                <w:szCs w:val="28"/>
                <w:lang w:val="uk-UA"/>
              </w:rPr>
            </w:pPr>
            <w:r w:rsidRPr="00951318">
              <w:rPr>
                <w:rFonts w:ascii="Times New Roman" w:hAnsi="Times New Roman" w:cs="Times New Roman"/>
                <w:sz w:val="28"/>
                <w:szCs w:val="28"/>
                <w:lang w:val="uk-UA"/>
              </w:rPr>
              <w:t xml:space="preserve">Вплив діяльності підприємства на </w:t>
            </w:r>
            <w:proofErr w:type="spellStart"/>
            <w:r w:rsidRPr="00951318">
              <w:rPr>
                <w:rFonts w:ascii="Times New Roman" w:hAnsi="Times New Roman" w:cs="Times New Roman"/>
                <w:sz w:val="28"/>
                <w:szCs w:val="28"/>
                <w:lang w:val="uk-UA"/>
              </w:rPr>
              <w:t>грунти</w:t>
            </w:r>
            <w:proofErr w:type="spellEnd"/>
          </w:p>
        </w:tc>
        <w:tc>
          <w:tcPr>
            <w:tcW w:w="854" w:type="dxa"/>
          </w:tcPr>
          <w:p w14:paraId="04CE32C2" w14:textId="13927DE5" w:rsidR="00AE1D44" w:rsidRPr="00B829E2" w:rsidRDefault="003A395C" w:rsidP="003A395C">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20</w:t>
            </w:r>
          </w:p>
        </w:tc>
      </w:tr>
      <w:tr w:rsidR="00D32A7F" w:rsidRPr="00951318" w14:paraId="595E23F2" w14:textId="77777777" w:rsidTr="003653C5">
        <w:tc>
          <w:tcPr>
            <w:tcW w:w="846" w:type="dxa"/>
          </w:tcPr>
          <w:p w14:paraId="203CEC85" w14:textId="1B055174" w:rsidR="00D32A7F" w:rsidRPr="00951318" w:rsidRDefault="00BC35EF" w:rsidP="00B234F4">
            <w:pPr>
              <w:spacing w:line="360" w:lineRule="auto"/>
              <w:jc w:val="right"/>
              <w:rPr>
                <w:rFonts w:ascii="Times New Roman" w:hAnsi="Times New Roman" w:cs="Times New Roman"/>
                <w:sz w:val="28"/>
                <w:szCs w:val="28"/>
                <w:lang w:val="uk-UA"/>
              </w:rPr>
            </w:pPr>
            <w:r w:rsidRPr="00951318">
              <w:rPr>
                <w:rFonts w:ascii="Times New Roman" w:hAnsi="Times New Roman" w:cs="Times New Roman"/>
                <w:sz w:val="28"/>
                <w:szCs w:val="28"/>
                <w:lang w:val="uk-UA"/>
              </w:rPr>
              <w:t>5</w:t>
            </w:r>
            <w:r w:rsidR="00D32A7F" w:rsidRPr="00951318">
              <w:rPr>
                <w:rFonts w:ascii="Times New Roman" w:hAnsi="Times New Roman" w:cs="Times New Roman"/>
                <w:sz w:val="28"/>
                <w:szCs w:val="28"/>
                <w:lang w:val="uk-UA"/>
              </w:rPr>
              <w:t>.</w:t>
            </w:r>
            <w:r w:rsidR="00AE1D44" w:rsidRPr="00951318">
              <w:rPr>
                <w:rFonts w:ascii="Times New Roman" w:hAnsi="Times New Roman" w:cs="Times New Roman"/>
                <w:sz w:val="28"/>
                <w:szCs w:val="28"/>
                <w:lang w:val="uk-UA"/>
              </w:rPr>
              <w:t>4</w:t>
            </w:r>
            <w:r w:rsidR="00D32A7F" w:rsidRPr="00951318">
              <w:rPr>
                <w:rFonts w:ascii="Times New Roman" w:hAnsi="Times New Roman" w:cs="Times New Roman"/>
                <w:sz w:val="28"/>
                <w:szCs w:val="28"/>
                <w:lang w:val="uk-UA"/>
              </w:rPr>
              <w:t>.</w:t>
            </w:r>
          </w:p>
        </w:tc>
        <w:tc>
          <w:tcPr>
            <w:tcW w:w="7545" w:type="dxa"/>
          </w:tcPr>
          <w:p w14:paraId="5C4A7ACA" w14:textId="50F8505E" w:rsidR="00D32A7F" w:rsidRPr="00951318" w:rsidRDefault="00AE1D44" w:rsidP="003A395C">
            <w:pPr>
              <w:spacing w:line="360" w:lineRule="auto"/>
              <w:jc w:val="both"/>
              <w:rPr>
                <w:rFonts w:ascii="Times New Roman" w:hAnsi="Times New Roman" w:cs="Times New Roman"/>
                <w:sz w:val="28"/>
                <w:szCs w:val="28"/>
                <w:lang w:val="uk-UA"/>
              </w:rPr>
            </w:pPr>
            <w:r w:rsidRPr="00951318">
              <w:rPr>
                <w:rFonts w:ascii="Times New Roman" w:hAnsi="Times New Roman" w:cs="Times New Roman"/>
                <w:sz w:val="28"/>
                <w:szCs w:val="28"/>
                <w:lang w:val="uk-UA"/>
              </w:rPr>
              <w:t>Утворення відходів</w:t>
            </w:r>
          </w:p>
        </w:tc>
        <w:tc>
          <w:tcPr>
            <w:tcW w:w="854" w:type="dxa"/>
          </w:tcPr>
          <w:p w14:paraId="3055745F" w14:textId="6AC1FF37" w:rsidR="00D32A7F" w:rsidRPr="00B829E2" w:rsidRDefault="003A395C" w:rsidP="00B829E2">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20</w:t>
            </w:r>
          </w:p>
        </w:tc>
      </w:tr>
      <w:tr w:rsidR="00D32A7F" w:rsidRPr="00951318" w14:paraId="2A209CD9" w14:textId="77777777" w:rsidTr="003653C5">
        <w:tc>
          <w:tcPr>
            <w:tcW w:w="846" w:type="dxa"/>
          </w:tcPr>
          <w:p w14:paraId="0B95E70A" w14:textId="7E6641DC" w:rsidR="00D32A7F" w:rsidRPr="00951318" w:rsidRDefault="00BC35EF" w:rsidP="00B234F4">
            <w:pPr>
              <w:spacing w:line="360" w:lineRule="auto"/>
              <w:jc w:val="right"/>
              <w:rPr>
                <w:rFonts w:ascii="Times New Roman" w:hAnsi="Times New Roman" w:cs="Times New Roman"/>
                <w:sz w:val="28"/>
                <w:szCs w:val="28"/>
                <w:lang w:val="uk-UA"/>
              </w:rPr>
            </w:pPr>
            <w:r w:rsidRPr="00951318">
              <w:rPr>
                <w:rFonts w:ascii="Times New Roman" w:hAnsi="Times New Roman" w:cs="Times New Roman"/>
                <w:sz w:val="28"/>
                <w:szCs w:val="28"/>
                <w:lang w:val="uk-UA"/>
              </w:rPr>
              <w:t>5</w:t>
            </w:r>
            <w:r w:rsidR="00D32A7F" w:rsidRPr="00951318">
              <w:rPr>
                <w:rFonts w:ascii="Times New Roman" w:hAnsi="Times New Roman" w:cs="Times New Roman"/>
                <w:sz w:val="28"/>
                <w:szCs w:val="28"/>
                <w:lang w:val="uk-UA"/>
              </w:rPr>
              <w:t>.</w:t>
            </w:r>
            <w:r w:rsidR="00AE1D44" w:rsidRPr="00951318">
              <w:rPr>
                <w:rFonts w:ascii="Times New Roman" w:hAnsi="Times New Roman" w:cs="Times New Roman"/>
                <w:sz w:val="28"/>
                <w:szCs w:val="28"/>
                <w:lang w:val="uk-UA"/>
              </w:rPr>
              <w:t>5</w:t>
            </w:r>
            <w:r w:rsidR="00D32A7F" w:rsidRPr="00951318">
              <w:rPr>
                <w:rFonts w:ascii="Times New Roman" w:hAnsi="Times New Roman" w:cs="Times New Roman"/>
                <w:sz w:val="28"/>
                <w:szCs w:val="28"/>
                <w:lang w:val="uk-UA"/>
              </w:rPr>
              <w:t>.</w:t>
            </w:r>
          </w:p>
        </w:tc>
        <w:tc>
          <w:tcPr>
            <w:tcW w:w="7545" w:type="dxa"/>
          </w:tcPr>
          <w:p w14:paraId="10CD223C" w14:textId="2A1E8A3C" w:rsidR="00D32A7F" w:rsidRPr="00951318" w:rsidRDefault="00D32A7F" w:rsidP="003A395C">
            <w:pPr>
              <w:spacing w:line="360" w:lineRule="auto"/>
              <w:jc w:val="both"/>
              <w:rPr>
                <w:rFonts w:ascii="Times New Roman" w:hAnsi="Times New Roman" w:cs="Times New Roman"/>
                <w:sz w:val="28"/>
                <w:szCs w:val="28"/>
                <w:lang w:val="uk-UA"/>
              </w:rPr>
            </w:pPr>
            <w:r w:rsidRPr="00951318">
              <w:rPr>
                <w:rFonts w:ascii="Times New Roman" w:hAnsi="Times New Roman" w:cs="Times New Roman"/>
                <w:sz w:val="28"/>
                <w:szCs w:val="28"/>
                <w:lang w:val="uk-UA"/>
              </w:rPr>
              <w:t>Санітарно захисна зона</w:t>
            </w:r>
            <w:r w:rsidR="00AE1D44" w:rsidRPr="00951318">
              <w:rPr>
                <w:rFonts w:ascii="Times New Roman" w:hAnsi="Times New Roman" w:cs="Times New Roman"/>
                <w:sz w:val="28"/>
                <w:szCs w:val="28"/>
                <w:lang w:val="uk-UA"/>
              </w:rPr>
              <w:t xml:space="preserve"> підприємства</w:t>
            </w:r>
          </w:p>
        </w:tc>
        <w:tc>
          <w:tcPr>
            <w:tcW w:w="854" w:type="dxa"/>
          </w:tcPr>
          <w:p w14:paraId="28A702BC" w14:textId="0C925051" w:rsidR="00D32A7F" w:rsidRPr="00B829E2" w:rsidRDefault="003A395C" w:rsidP="00B829E2">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22</w:t>
            </w:r>
          </w:p>
        </w:tc>
      </w:tr>
      <w:tr w:rsidR="00D32A7F" w:rsidRPr="00951318" w14:paraId="316C7079" w14:textId="77777777" w:rsidTr="003653C5">
        <w:tc>
          <w:tcPr>
            <w:tcW w:w="846" w:type="dxa"/>
          </w:tcPr>
          <w:p w14:paraId="402DED4D" w14:textId="0A89EAFA" w:rsidR="00D32A7F" w:rsidRPr="00951318" w:rsidRDefault="00BC35EF" w:rsidP="00B234F4">
            <w:pPr>
              <w:spacing w:line="360" w:lineRule="auto"/>
              <w:jc w:val="right"/>
              <w:rPr>
                <w:rFonts w:ascii="Times New Roman" w:hAnsi="Times New Roman" w:cs="Times New Roman"/>
                <w:sz w:val="28"/>
                <w:szCs w:val="28"/>
                <w:lang w:val="uk-UA"/>
              </w:rPr>
            </w:pPr>
            <w:r w:rsidRPr="00951318">
              <w:rPr>
                <w:rFonts w:ascii="Times New Roman" w:hAnsi="Times New Roman" w:cs="Times New Roman"/>
                <w:sz w:val="28"/>
                <w:szCs w:val="28"/>
                <w:lang w:val="uk-UA"/>
              </w:rPr>
              <w:t>6</w:t>
            </w:r>
            <w:r w:rsidR="00D32A7F" w:rsidRPr="00951318">
              <w:rPr>
                <w:rFonts w:ascii="Times New Roman" w:hAnsi="Times New Roman" w:cs="Times New Roman"/>
                <w:sz w:val="28"/>
                <w:szCs w:val="28"/>
                <w:lang w:val="uk-UA"/>
              </w:rPr>
              <w:t>.</w:t>
            </w:r>
          </w:p>
        </w:tc>
        <w:tc>
          <w:tcPr>
            <w:tcW w:w="7545" w:type="dxa"/>
          </w:tcPr>
          <w:p w14:paraId="3CF56CDA" w14:textId="731EA0E4" w:rsidR="00D32A7F" w:rsidRPr="00951318" w:rsidRDefault="00AE1D44" w:rsidP="003A395C">
            <w:pPr>
              <w:spacing w:line="360" w:lineRule="auto"/>
              <w:jc w:val="both"/>
              <w:rPr>
                <w:rFonts w:ascii="Times New Roman" w:hAnsi="Times New Roman" w:cs="Times New Roman"/>
                <w:sz w:val="28"/>
                <w:szCs w:val="28"/>
                <w:lang w:val="uk-UA"/>
              </w:rPr>
            </w:pPr>
            <w:r w:rsidRPr="00951318">
              <w:rPr>
                <w:rFonts w:ascii="Times New Roman" w:hAnsi="Times New Roman" w:cs="Times New Roman"/>
                <w:sz w:val="28"/>
                <w:szCs w:val="28"/>
                <w:lang w:val="uk-UA"/>
              </w:rPr>
              <w:t xml:space="preserve">Технологічні рішення та </w:t>
            </w:r>
            <w:proofErr w:type="spellStart"/>
            <w:r w:rsidRPr="00951318">
              <w:rPr>
                <w:rFonts w:ascii="Times New Roman" w:hAnsi="Times New Roman" w:cs="Times New Roman"/>
                <w:sz w:val="28"/>
                <w:szCs w:val="28"/>
                <w:lang w:val="uk-UA"/>
              </w:rPr>
              <w:t>методти</w:t>
            </w:r>
            <w:proofErr w:type="spellEnd"/>
            <w:r w:rsidRPr="00951318">
              <w:rPr>
                <w:rFonts w:ascii="Times New Roman" w:hAnsi="Times New Roman" w:cs="Times New Roman"/>
                <w:sz w:val="28"/>
                <w:szCs w:val="28"/>
                <w:lang w:val="uk-UA"/>
              </w:rPr>
              <w:t xml:space="preserve"> зменшення негативного впливу діяльності підприємства на навколишнє середовище</w:t>
            </w:r>
          </w:p>
        </w:tc>
        <w:tc>
          <w:tcPr>
            <w:tcW w:w="854" w:type="dxa"/>
          </w:tcPr>
          <w:p w14:paraId="5191E6ED" w14:textId="77777777" w:rsidR="003A395C" w:rsidRDefault="003A395C" w:rsidP="003A395C">
            <w:pPr>
              <w:spacing w:line="360" w:lineRule="auto"/>
              <w:jc w:val="center"/>
              <w:rPr>
                <w:rFonts w:ascii="Times New Roman" w:hAnsi="Times New Roman" w:cs="Times New Roman"/>
                <w:color w:val="000000" w:themeColor="text1"/>
                <w:sz w:val="28"/>
                <w:szCs w:val="28"/>
                <w:lang w:val="uk-UA"/>
              </w:rPr>
            </w:pPr>
          </w:p>
          <w:p w14:paraId="5E530179" w14:textId="1546A0C2" w:rsidR="00D32A7F" w:rsidRPr="00B829E2" w:rsidRDefault="00B829E2" w:rsidP="003A395C">
            <w:pPr>
              <w:spacing w:line="360" w:lineRule="auto"/>
              <w:jc w:val="center"/>
              <w:rPr>
                <w:rFonts w:ascii="Times New Roman" w:hAnsi="Times New Roman" w:cs="Times New Roman"/>
                <w:color w:val="000000" w:themeColor="text1"/>
                <w:sz w:val="28"/>
                <w:szCs w:val="28"/>
                <w:lang w:val="uk-UA"/>
              </w:rPr>
            </w:pPr>
            <w:r w:rsidRPr="00B829E2">
              <w:rPr>
                <w:rFonts w:ascii="Times New Roman" w:hAnsi="Times New Roman" w:cs="Times New Roman"/>
                <w:color w:val="000000" w:themeColor="text1"/>
                <w:sz w:val="28"/>
                <w:szCs w:val="28"/>
                <w:lang w:val="uk-UA"/>
              </w:rPr>
              <w:t>2</w:t>
            </w:r>
            <w:r w:rsidR="003A395C">
              <w:rPr>
                <w:rFonts w:ascii="Times New Roman" w:hAnsi="Times New Roman" w:cs="Times New Roman"/>
                <w:color w:val="000000" w:themeColor="text1"/>
                <w:sz w:val="28"/>
                <w:szCs w:val="28"/>
                <w:lang w:val="uk-UA"/>
              </w:rPr>
              <w:t>2</w:t>
            </w:r>
          </w:p>
        </w:tc>
      </w:tr>
      <w:tr w:rsidR="003A395C" w:rsidRPr="00951318" w14:paraId="2A293706" w14:textId="77777777" w:rsidTr="003653C5">
        <w:tc>
          <w:tcPr>
            <w:tcW w:w="846" w:type="dxa"/>
          </w:tcPr>
          <w:p w14:paraId="479BD3F5" w14:textId="3A69AD5D" w:rsidR="003A395C" w:rsidRPr="00951318" w:rsidRDefault="003A395C" w:rsidP="00B234F4">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7545" w:type="dxa"/>
          </w:tcPr>
          <w:p w14:paraId="401F45DB" w14:textId="1C0DE022" w:rsidR="003A395C" w:rsidRPr="00951318" w:rsidRDefault="003A395C" w:rsidP="003A395C">
            <w:pPr>
              <w:spacing w:line="360" w:lineRule="auto"/>
              <w:jc w:val="both"/>
              <w:rPr>
                <w:rFonts w:ascii="Times New Roman" w:hAnsi="Times New Roman" w:cs="Times New Roman"/>
                <w:sz w:val="28"/>
                <w:szCs w:val="28"/>
                <w:lang w:val="uk-UA"/>
              </w:rPr>
            </w:pPr>
            <w:r w:rsidRPr="003A395C">
              <w:rPr>
                <w:rFonts w:ascii="Times New Roman" w:hAnsi="Times New Roman" w:cs="Times New Roman"/>
                <w:sz w:val="28"/>
                <w:szCs w:val="28"/>
                <w:lang w:val="uk-UA"/>
              </w:rPr>
              <w:t>Розрахунок наднормативних викидів забруднюючих речовин в атмосферне повітря</w:t>
            </w:r>
          </w:p>
        </w:tc>
        <w:tc>
          <w:tcPr>
            <w:tcW w:w="854" w:type="dxa"/>
          </w:tcPr>
          <w:p w14:paraId="415F4DA6" w14:textId="77777777" w:rsidR="003A395C" w:rsidRDefault="003A395C" w:rsidP="00B829E2">
            <w:pPr>
              <w:spacing w:line="360" w:lineRule="auto"/>
              <w:jc w:val="center"/>
              <w:rPr>
                <w:rFonts w:ascii="Times New Roman" w:hAnsi="Times New Roman" w:cs="Times New Roman"/>
                <w:color w:val="000000" w:themeColor="text1"/>
                <w:sz w:val="28"/>
                <w:szCs w:val="28"/>
                <w:lang w:val="uk-UA"/>
              </w:rPr>
            </w:pPr>
          </w:p>
          <w:p w14:paraId="0AC7B2F6" w14:textId="0CAF3593" w:rsidR="003A395C" w:rsidRPr="00B829E2" w:rsidRDefault="003A395C" w:rsidP="00B829E2">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26</w:t>
            </w:r>
          </w:p>
        </w:tc>
      </w:tr>
      <w:tr w:rsidR="00D32A7F" w:rsidRPr="00951318" w14:paraId="1AEE63C7" w14:textId="77777777" w:rsidTr="003653C5">
        <w:tc>
          <w:tcPr>
            <w:tcW w:w="846" w:type="dxa"/>
          </w:tcPr>
          <w:p w14:paraId="2F6FDBAC" w14:textId="0B55F7B8" w:rsidR="00D32A7F" w:rsidRPr="00951318" w:rsidRDefault="00D32A7F" w:rsidP="00B234F4">
            <w:pPr>
              <w:spacing w:line="360" w:lineRule="auto"/>
              <w:jc w:val="right"/>
              <w:rPr>
                <w:rFonts w:ascii="Times New Roman" w:hAnsi="Times New Roman" w:cs="Times New Roman"/>
                <w:sz w:val="28"/>
                <w:szCs w:val="28"/>
                <w:lang w:val="uk-UA"/>
              </w:rPr>
            </w:pPr>
          </w:p>
        </w:tc>
        <w:tc>
          <w:tcPr>
            <w:tcW w:w="7545" w:type="dxa"/>
          </w:tcPr>
          <w:p w14:paraId="714B12C6" w14:textId="70A9E6E7" w:rsidR="00D32A7F" w:rsidRPr="00951318" w:rsidRDefault="00D32A7F" w:rsidP="003A395C">
            <w:pPr>
              <w:spacing w:line="360" w:lineRule="auto"/>
              <w:jc w:val="both"/>
              <w:rPr>
                <w:rFonts w:ascii="Times New Roman" w:hAnsi="Times New Roman" w:cs="Times New Roman"/>
                <w:sz w:val="28"/>
                <w:szCs w:val="28"/>
                <w:lang w:val="uk-UA"/>
              </w:rPr>
            </w:pPr>
            <w:r w:rsidRPr="00951318">
              <w:rPr>
                <w:rFonts w:ascii="Times New Roman" w:hAnsi="Times New Roman" w:cs="Times New Roman"/>
                <w:sz w:val="28"/>
                <w:szCs w:val="28"/>
                <w:lang w:val="uk-UA"/>
              </w:rPr>
              <w:t>Висновки</w:t>
            </w:r>
          </w:p>
        </w:tc>
        <w:tc>
          <w:tcPr>
            <w:tcW w:w="854" w:type="dxa"/>
          </w:tcPr>
          <w:p w14:paraId="681C2618" w14:textId="4BE35743" w:rsidR="00D32A7F" w:rsidRPr="00B829E2" w:rsidRDefault="00B829E2" w:rsidP="003A395C">
            <w:pPr>
              <w:spacing w:line="360" w:lineRule="auto"/>
              <w:jc w:val="center"/>
              <w:rPr>
                <w:rFonts w:ascii="Times New Roman" w:hAnsi="Times New Roman" w:cs="Times New Roman"/>
                <w:color w:val="000000" w:themeColor="text1"/>
                <w:sz w:val="28"/>
                <w:szCs w:val="28"/>
                <w:lang w:val="uk-UA"/>
              </w:rPr>
            </w:pPr>
            <w:r w:rsidRPr="00B829E2">
              <w:rPr>
                <w:rFonts w:ascii="Times New Roman" w:hAnsi="Times New Roman" w:cs="Times New Roman"/>
                <w:color w:val="000000" w:themeColor="text1"/>
                <w:sz w:val="28"/>
                <w:szCs w:val="28"/>
                <w:lang w:val="uk-UA"/>
              </w:rPr>
              <w:t>2</w:t>
            </w:r>
            <w:r w:rsidR="003A395C">
              <w:rPr>
                <w:rFonts w:ascii="Times New Roman" w:hAnsi="Times New Roman" w:cs="Times New Roman"/>
                <w:color w:val="000000" w:themeColor="text1"/>
                <w:sz w:val="28"/>
                <w:szCs w:val="28"/>
                <w:lang w:val="uk-UA"/>
              </w:rPr>
              <w:t>8</w:t>
            </w:r>
          </w:p>
        </w:tc>
      </w:tr>
      <w:tr w:rsidR="00D32A7F" w:rsidRPr="00951318" w14:paraId="657BF3DF" w14:textId="77777777" w:rsidTr="003653C5">
        <w:tc>
          <w:tcPr>
            <w:tcW w:w="846" w:type="dxa"/>
          </w:tcPr>
          <w:p w14:paraId="467682D6" w14:textId="7C0D0E34" w:rsidR="00D32A7F" w:rsidRPr="00951318" w:rsidRDefault="00D32A7F" w:rsidP="00B234F4">
            <w:pPr>
              <w:spacing w:line="360" w:lineRule="auto"/>
              <w:jc w:val="right"/>
              <w:rPr>
                <w:rFonts w:ascii="Times New Roman" w:hAnsi="Times New Roman" w:cs="Times New Roman"/>
                <w:sz w:val="28"/>
                <w:szCs w:val="28"/>
                <w:lang w:val="uk-UA"/>
              </w:rPr>
            </w:pPr>
          </w:p>
        </w:tc>
        <w:tc>
          <w:tcPr>
            <w:tcW w:w="7545" w:type="dxa"/>
          </w:tcPr>
          <w:p w14:paraId="4B8638C3" w14:textId="410C1438" w:rsidR="00D32A7F" w:rsidRPr="00951318" w:rsidRDefault="00D32A7F" w:rsidP="003A395C">
            <w:pPr>
              <w:spacing w:line="360" w:lineRule="auto"/>
              <w:jc w:val="both"/>
              <w:rPr>
                <w:rFonts w:ascii="Times New Roman" w:hAnsi="Times New Roman" w:cs="Times New Roman"/>
                <w:sz w:val="28"/>
                <w:szCs w:val="28"/>
                <w:lang w:val="uk-UA"/>
              </w:rPr>
            </w:pPr>
            <w:r w:rsidRPr="00951318">
              <w:rPr>
                <w:rFonts w:ascii="Times New Roman" w:hAnsi="Times New Roman" w:cs="Times New Roman"/>
                <w:sz w:val="28"/>
                <w:szCs w:val="28"/>
                <w:lang w:val="uk-UA"/>
              </w:rPr>
              <w:t>Список літературних джерел</w:t>
            </w:r>
          </w:p>
        </w:tc>
        <w:tc>
          <w:tcPr>
            <w:tcW w:w="854" w:type="dxa"/>
          </w:tcPr>
          <w:p w14:paraId="773C75B1" w14:textId="5998ED7B" w:rsidR="00D32A7F" w:rsidRPr="00B829E2" w:rsidRDefault="00B829E2" w:rsidP="003A395C">
            <w:pPr>
              <w:spacing w:line="360" w:lineRule="auto"/>
              <w:jc w:val="center"/>
              <w:rPr>
                <w:rFonts w:ascii="Times New Roman" w:hAnsi="Times New Roman" w:cs="Times New Roman"/>
                <w:color w:val="000000" w:themeColor="text1"/>
                <w:sz w:val="28"/>
                <w:szCs w:val="28"/>
                <w:lang w:val="uk-UA"/>
              </w:rPr>
            </w:pPr>
            <w:r w:rsidRPr="00B829E2">
              <w:rPr>
                <w:rFonts w:ascii="Times New Roman" w:hAnsi="Times New Roman" w:cs="Times New Roman"/>
                <w:color w:val="000000" w:themeColor="text1"/>
                <w:sz w:val="28"/>
                <w:szCs w:val="28"/>
                <w:lang w:val="uk-UA"/>
              </w:rPr>
              <w:t>2</w:t>
            </w:r>
            <w:r w:rsidR="003A395C">
              <w:rPr>
                <w:rFonts w:ascii="Times New Roman" w:hAnsi="Times New Roman" w:cs="Times New Roman"/>
                <w:color w:val="000000" w:themeColor="text1"/>
                <w:sz w:val="28"/>
                <w:szCs w:val="28"/>
                <w:lang w:val="uk-UA"/>
              </w:rPr>
              <w:t>9</w:t>
            </w:r>
          </w:p>
        </w:tc>
      </w:tr>
    </w:tbl>
    <w:p w14:paraId="3A9420D0" w14:textId="41F1D197" w:rsidR="0023760B" w:rsidRDefault="0023760B" w:rsidP="0023760B">
      <w:pPr>
        <w:rPr>
          <w:lang w:val="uk-UA"/>
        </w:rPr>
      </w:pPr>
    </w:p>
    <w:p w14:paraId="75025EDA" w14:textId="1D95EF3A" w:rsidR="001D3B94" w:rsidRDefault="001D3B94" w:rsidP="0023760B">
      <w:pPr>
        <w:rPr>
          <w:lang w:val="uk-UA"/>
        </w:rPr>
      </w:pPr>
    </w:p>
    <w:p w14:paraId="1C0735AD" w14:textId="5F00CFCB" w:rsidR="001D3B94" w:rsidRDefault="001D3B94" w:rsidP="0023760B">
      <w:pPr>
        <w:rPr>
          <w:lang w:val="uk-UA"/>
        </w:rPr>
      </w:pPr>
    </w:p>
    <w:p w14:paraId="3D309835" w14:textId="77777777" w:rsidR="001D3B94" w:rsidRDefault="001D3B94" w:rsidP="0023760B">
      <w:pPr>
        <w:rPr>
          <w:lang w:val="uk-UA"/>
        </w:rPr>
      </w:pPr>
    </w:p>
    <w:p w14:paraId="20DBA0C7" w14:textId="77777777" w:rsidR="00CB1246" w:rsidRPr="00CB1246" w:rsidRDefault="00CB1246" w:rsidP="00CB1246"/>
    <w:p w14:paraId="24B3C4DE" w14:textId="77777777" w:rsidR="00CB1246" w:rsidRPr="00CB1246" w:rsidRDefault="00CB1246" w:rsidP="00CB1246"/>
    <w:p w14:paraId="1F943292" w14:textId="77777777" w:rsidR="00CB1246" w:rsidRDefault="00CB1246" w:rsidP="0023760B">
      <w:pPr>
        <w:rPr>
          <w:lang w:val="uk-UA"/>
        </w:rPr>
      </w:pPr>
    </w:p>
    <w:p w14:paraId="1364CE2E" w14:textId="77777777" w:rsidR="0023760B" w:rsidRDefault="0023760B" w:rsidP="0023760B">
      <w:pPr>
        <w:rPr>
          <w:lang w:val="uk-UA"/>
        </w:rPr>
      </w:pPr>
    </w:p>
    <w:p w14:paraId="51CE6BCA" w14:textId="6F3A95F5" w:rsidR="00841F7B" w:rsidRDefault="00841F7B" w:rsidP="0023760B">
      <w:pPr>
        <w:rPr>
          <w:lang w:val="uk-UA"/>
        </w:rPr>
        <w:sectPr w:rsidR="00841F7B" w:rsidSect="001A71ED">
          <w:pgSz w:w="11906" w:h="16838"/>
          <w:pgMar w:top="851" w:right="851" w:bottom="1134" w:left="1134" w:header="709" w:footer="709" w:gutter="0"/>
          <w:cols w:space="708"/>
          <w:docGrid w:linePitch="360"/>
        </w:sectPr>
      </w:pPr>
    </w:p>
    <w:p w14:paraId="3EC814AD" w14:textId="2B9A89E8" w:rsidR="00BE7AD3" w:rsidRDefault="00B4173C" w:rsidP="003653C5">
      <w:pPr>
        <w:spacing w:line="360" w:lineRule="auto"/>
        <w:ind w:firstLine="709"/>
        <w:jc w:val="both"/>
        <w:rPr>
          <w:rFonts w:ascii="Times New Roman" w:hAnsi="Times New Roman" w:cs="Times New Roman"/>
          <w:b/>
          <w:bCs/>
          <w:sz w:val="28"/>
          <w:szCs w:val="28"/>
          <w:lang w:val="uk-UA"/>
        </w:rPr>
      </w:pPr>
      <w:r w:rsidRPr="00B4173C">
        <w:rPr>
          <w:rFonts w:ascii="Times New Roman" w:hAnsi="Times New Roman" w:cs="Times New Roman"/>
          <w:b/>
          <w:bCs/>
          <w:sz w:val="28"/>
          <w:szCs w:val="28"/>
          <w:lang w:val="uk-UA"/>
        </w:rPr>
        <w:lastRenderedPageBreak/>
        <w:t>Вступ</w:t>
      </w:r>
    </w:p>
    <w:p w14:paraId="62A95508" w14:textId="77777777" w:rsidR="001A71ED" w:rsidRDefault="001A71ED" w:rsidP="003653C5">
      <w:pPr>
        <w:spacing w:line="360" w:lineRule="auto"/>
        <w:ind w:firstLine="709"/>
        <w:jc w:val="both"/>
        <w:rPr>
          <w:rFonts w:ascii="Times New Roman" w:hAnsi="Times New Roman" w:cs="Times New Roman"/>
          <w:b/>
          <w:bCs/>
          <w:sz w:val="28"/>
          <w:szCs w:val="28"/>
          <w:lang w:val="uk-UA"/>
        </w:rPr>
      </w:pPr>
    </w:p>
    <w:p w14:paraId="3F167C05" w14:textId="224602CF" w:rsidR="00B359DC" w:rsidRPr="00B359DC" w:rsidRDefault="00B359DC" w:rsidP="003653C5">
      <w:pPr>
        <w:spacing w:line="360" w:lineRule="auto"/>
        <w:ind w:firstLine="709"/>
        <w:jc w:val="both"/>
        <w:rPr>
          <w:rFonts w:ascii="Times New Roman" w:hAnsi="Times New Roman" w:cs="Times New Roman"/>
          <w:sz w:val="28"/>
          <w:szCs w:val="28"/>
          <w:lang w:val="uk-UA"/>
        </w:rPr>
      </w:pPr>
      <w:r w:rsidRPr="00B359DC">
        <w:rPr>
          <w:rFonts w:ascii="Times New Roman" w:hAnsi="Times New Roman" w:cs="Times New Roman"/>
          <w:sz w:val="28"/>
          <w:szCs w:val="28"/>
          <w:lang w:val="uk-UA"/>
        </w:rPr>
        <w:t>В даний час стоїть питання про будівництво більш удосконалених доріг з асфальтобетонним покриттям, що відповідають усім вимогам щодо довговічності, рівності, шорсткості (коефіцієнта зчеплення). Для реалізації цієї мети необхідний детальніший аналіз технологічного процесу виробництва асфальтобетонної суміші</w:t>
      </w:r>
      <w:r>
        <w:rPr>
          <w:rFonts w:ascii="Times New Roman" w:hAnsi="Times New Roman" w:cs="Times New Roman"/>
          <w:sz w:val="28"/>
          <w:szCs w:val="28"/>
          <w:lang w:val="uk-UA"/>
        </w:rPr>
        <w:t>.</w:t>
      </w:r>
      <w:r w:rsidRPr="00B359DC">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B359DC">
        <w:rPr>
          <w:rFonts w:ascii="Times New Roman" w:hAnsi="Times New Roman" w:cs="Times New Roman"/>
          <w:sz w:val="28"/>
          <w:szCs w:val="28"/>
          <w:lang w:val="uk-UA"/>
        </w:rPr>
        <w:t>иробництв</w:t>
      </w:r>
      <w:r>
        <w:rPr>
          <w:rFonts w:ascii="Times New Roman" w:hAnsi="Times New Roman" w:cs="Times New Roman"/>
          <w:sz w:val="28"/>
          <w:szCs w:val="28"/>
          <w:lang w:val="uk-UA"/>
        </w:rPr>
        <w:t>о</w:t>
      </w:r>
      <w:r w:rsidRPr="00B359DC">
        <w:rPr>
          <w:rFonts w:ascii="Times New Roman" w:hAnsi="Times New Roman" w:cs="Times New Roman"/>
          <w:sz w:val="28"/>
          <w:szCs w:val="28"/>
          <w:lang w:val="uk-UA"/>
        </w:rPr>
        <w:t xml:space="preserve"> такого покриття потрібне приготування асфальтобетонної суміші.</w:t>
      </w:r>
    </w:p>
    <w:p w14:paraId="5CA0A13C" w14:textId="77777777" w:rsidR="00B359DC" w:rsidRPr="00B359DC" w:rsidRDefault="00B359DC" w:rsidP="003653C5">
      <w:pPr>
        <w:spacing w:line="360" w:lineRule="auto"/>
        <w:ind w:firstLine="709"/>
        <w:jc w:val="both"/>
        <w:rPr>
          <w:rFonts w:ascii="Times New Roman" w:hAnsi="Times New Roman" w:cs="Times New Roman"/>
          <w:sz w:val="28"/>
          <w:szCs w:val="28"/>
          <w:lang w:val="uk-UA"/>
        </w:rPr>
      </w:pPr>
      <w:r w:rsidRPr="00B359DC">
        <w:rPr>
          <w:rFonts w:ascii="Times New Roman" w:hAnsi="Times New Roman" w:cs="Times New Roman"/>
          <w:sz w:val="28"/>
          <w:szCs w:val="28"/>
          <w:lang w:val="uk-UA"/>
        </w:rPr>
        <w:t xml:space="preserve">Виробництво асфальтобетонної суміші - це один із </w:t>
      </w:r>
      <w:proofErr w:type="spellStart"/>
      <w:r w:rsidRPr="00B359DC">
        <w:rPr>
          <w:rFonts w:ascii="Times New Roman" w:hAnsi="Times New Roman" w:cs="Times New Roman"/>
          <w:sz w:val="28"/>
          <w:szCs w:val="28"/>
          <w:lang w:val="uk-UA"/>
        </w:rPr>
        <w:t>найенергоємніших</w:t>
      </w:r>
      <w:proofErr w:type="spellEnd"/>
      <w:r w:rsidRPr="00B359DC">
        <w:rPr>
          <w:rFonts w:ascii="Times New Roman" w:hAnsi="Times New Roman" w:cs="Times New Roman"/>
          <w:sz w:val="28"/>
          <w:szCs w:val="28"/>
          <w:lang w:val="uk-UA"/>
        </w:rPr>
        <w:t xml:space="preserve"> процесів дорожнього будівництва. Від стану всього парку машин та обладнання залежить витрата палива – енергетичних ресурсів.</w:t>
      </w:r>
    </w:p>
    <w:p w14:paraId="19565756" w14:textId="77777777" w:rsidR="00B359DC" w:rsidRPr="00B359DC" w:rsidRDefault="00B359DC" w:rsidP="003653C5">
      <w:pPr>
        <w:spacing w:line="360" w:lineRule="auto"/>
        <w:ind w:firstLine="709"/>
        <w:jc w:val="both"/>
        <w:rPr>
          <w:rFonts w:ascii="Times New Roman" w:hAnsi="Times New Roman" w:cs="Times New Roman"/>
          <w:sz w:val="28"/>
          <w:szCs w:val="28"/>
          <w:lang w:val="uk-UA"/>
        </w:rPr>
      </w:pPr>
      <w:r w:rsidRPr="00B359DC">
        <w:rPr>
          <w:rFonts w:ascii="Times New Roman" w:hAnsi="Times New Roman" w:cs="Times New Roman"/>
          <w:sz w:val="28"/>
          <w:szCs w:val="28"/>
          <w:lang w:val="uk-UA"/>
        </w:rPr>
        <w:t>Асфальтовий бетон (асфальтобетон) - штучний будівельний матеріал, що отримується в результаті затвердіння ущільненої суміші мінеральних заповнювачів (</w:t>
      </w:r>
      <w:proofErr w:type="spellStart"/>
      <w:r w:rsidRPr="00B359DC">
        <w:rPr>
          <w:rFonts w:ascii="Times New Roman" w:hAnsi="Times New Roman" w:cs="Times New Roman"/>
          <w:sz w:val="28"/>
          <w:szCs w:val="28"/>
          <w:lang w:val="uk-UA"/>
        </w:rPr>
        <w:t>щебеню</w:t>
      </w:r>
      <w:proofErr w:type="spellEnd"/>
      <w:r w:rsidRPr="00B359DC">
        <w:rPr>
          <w:rFonts w:ascii="Times New Roman" w:hAnsi="Times New Roman" w:cs="Times New Roman"/>
          <w:sz w:val="28"/>
          <w:szCs w:val="28"/>
          <w:lang w:val="uk-UA"/>
        </w:rPr>
        <w:t>, піску, тонкоподрібненого мінерального порошку) з органічним в'язким (бітумом або дьогтем). Асфальтобетон без великого заповнювача (</w:t>
      </w:r>
      <w:proofErr w:type="spellStart"/>
      <w:r w:rsidRPr="00B359DC">
        <w:rPr>
          <w:rFonts w:ascii="Times New Roman" w:hAnsi="Times New Roman" w:cs="Times New Roman"/>
          <w:sz w:val="28"/>
          <w:szCs w:val="28"/>
          <w:lang w:val="uk-UA"/>
        </w:rPr>
        <w:t>щебеню</w:t>
      </w:r>
      <w:proofErr w:type="spellEnd"/>
      <w:r w:rsidRPr="00B359DC">
        <w:rPr>
          <w:rFonts w:ascii="Times New Roman" w:hAnsi="Times New Roman" w:cs="Times New Roman"/>
          <w:sz w:val="28"/>
          <w:szCs w:val="28"/>
          <w:lang w:val="uk-UA"/>
        </w:rPr>
        <w:t>) називають піщаним асфальтом або асфальтовим розчином.</w:t>
      </w:r>
    </w:p>
    <w:p w14:paraId="20613E3C" w14:textId="165B125A" w:rsidR="00B359DC" w:rsidRPr="00B359DC" w:rsidRDefault="00B359DC" w:rsidP="003653C5">
      <w:pPr>
        <w:spacing w:line="360" w:lineRule="auto"/>
        <w:ind w:firstLine="709"/>
        <w:jc w:val="both"/>
        <w:rPr>
          <w:rFonts w:ascii="Times New Roman" w:hAnsi="Times New Roman" w:cs="Times New Roman"/>
          <w:sz w:val="28"/>
          <w:szCs w:val="28"/>
          <w:lang w:val="uk-UA"/>
        </w:rPr>
      </w:pPr>
      <w:r w:rsidRPr="00B359DC">
        <w:rPr>
          <w:rFonts w:ascii="Times New Roman" w:hAnsi="Times New Roman" w:cs="Times New Roman"/>
          <w:sz w:val="28"/>
          <w:szCs w:val="28"/>
          <w:lang w:val="uk-UA"/>
        </w:rPr>
        <w:t xml:space="preserve">Асфальтові бетони значно більш стійкі до корозійних впливів, ніж цементні, але бояться впливу рідких палив та </w:t>
      </w:r>
      <w:proofErr w:type="spellStart"/>
      <w:r w:rsidRPr="00B359DC">
        <w:rPr>
          <w:rFonts w:ascii="Times New Roman" w:hAnsi="Times New Roman" w:cs="Times New Roman"/>
          <w:sz w:val="28"/>
          <w:szCs w:val="28"/>
          <w:lang w:val="uk-UA"/>
        </w:rPr>
        <w:t>масел</w:t>
      </w:r>
      <w:proofErr w:type="spellEnd"/>
      <w:r w:rsidRPr="00B359DC">
        <w:rPr>
          <w:rFonts w:ascii="Times New Roman" w:hAnsi="Times New Roman" w:cs="Times New Roman"/>
          <w:sz w:val="28"/>
          <w:szCs w:val="28"/>
          <w:lang w:val="uk-UA"/>
        </w:rPr>
        <w:t>. Зносостійкість асфальтових бетонів вища, ніж цементних</w:t>
      </w:r>
      <w:r w:rsidR="003451CD">
        <w:rPr>
          <w:rFonts w:ascii="Times New Roman" w:hAnsi="Times New Roman" w:cs="Times New Roman"/>
          <w:sz w:val="28"/>
          <w:szCs w:val="28"/>
          <w:lang w:val="uk-UA"/>
        </w:rPr>
        <w:t>.</w:t>
      </w:r>
    </w:p>
    <w:p w14:paraId="0E46D3D6" w14:textId="4D9D3BEB" w:rsidR="00B359DC" w:rsidRPr="00B359DC" w:rsidRDefault="00B359DC" w:rsidP="003653C5">
      <w:pPr>
        <w:spacing w:line="360" w:lineRule="auto"/>
        <w:ind w:firstLine="709"/>
        <w:jc w:val="both"/>
        <w:rPr>
          <w:rFonts w:ascii="Times New Roman" w:hAnsi="Times New Roman" w:cs="Times New Roman"/>
          <w:sz w:val="28"/>
          <w:szCs w:val="28"/>
          <w:lang w:val="uk-UA"/>
        </w:rPr>
      </w:pPr>
      <w:r w:rsidRPr="00B359DC">
        <w:rPr>
          <w:rFonts w:ascii="Times New Roman" w:hAnsi="Times New Roman" w:cs="Times New Roman"/>
          <w:sz w:val="28"/>
          <w:szCs w:val="28"/>
          <w:lang w:val="uk-UA"/>
        </w:rPr>
        <w:t>Найбільш широке застосування асфальтовий бетон знаходить у будівництві при зведенні магістральних, міських, аеродромних, дорожніх, покрівельних та інших покриттів, гідротехнічних, мостових, промислових, житлово-цивільних та інших будівель та споруд.</w:t>
      </w:r>
    </w:p>
    <w:p w14:paraId="3EE6D7F8" w14:textId="77777777" w:rsidR="00997A54" w:rsidRDefault="00B359DC" w:rsidP="003653C5">
      <w:pPr>
        <w:spacing w:line="360" w:lineRule="auto"/>
        <w:ind w:firstLine="709"/>
        <w:jc w:val="both"/>
        <w:rPr>
          <w:rFonts w:ascii="Times New Roman" w:hAnsi="Times New Roman" w:cs="Times New Roman"/>
          <w:b/>
          <w:bCs/>
          <w:sz w:val="28"/>
          <w:szCs w:val="28"/>
          <w:lang w:val="uk-UA"/>
        </w:rPr>
      </w:pPr>
      <w:r w:rsidRPr="00B359DC">
        <w:rPr>
          <w:rFonts w:ascii="Times New Roman" w:hAnsi="Times New Roman" w:cs="Times New Roman"/>
          <w:sz w:val="28"/>
          <w:szCs w:val="28"/>
          <w:lang w:val="uk-UA"/>
        </w:rPr>
        <w:t>Для підвищення якості доріг необхідно виробляти якісну та ефективну асфальтобетонну суміш, а для цього необхідні АБЗ із новітньою технологією та застосуванням місцевих ресурсів</w:t>
      </w:r>
      <w:r w:rsidRPr="00B359DC">
        <w:rPr>
          <w:rFonts w:ascii="Times New Roman" w:hAnsi="Times New Roman" w:cs="Times New Roman"/>
          <w:b/>
          <w:bCs/>
          <w:sz w:val="28"/>
          <w:szCs w:val="28"/>
          <w:lang w:val="uk-UA"/>
        </w:rPr>
        <w:t>.</w:t>
      </w:r>
    </w:p>
    <w:p w14:paraId="3E48EF39" w14:textId="6EEAC079" w:rsidR="00B359DC" w:rsidRDefault="00B359DC" w:rsidP="003653C5">
      <w:pPr>
        <w:spacing w:line="360" w:lineRule="auto"/>
        <w:ind w:firstLine="709"/>
        <w:jc w:val="both"/>
        <w:rPr>
          <w:rFonts w:ascii="Times New Roman" w:hAnsi="Times New Roman" w:cs="Times New Roman"/>
          <w:b/>
          <w:bCs/>
          <w:sz w:val="28"/>
          <w:szCs w:val="28"/>
          <w:lang w:val="uk-UA"/>
        </w:rPr>
        <w:sectPr w:rsidR="00B359DC" w:rsidSect="001A71ED">
          <w:pgSz w:w="11906" w:h="16838"/>
          <w:pgMar w:top="1134" w:right="850" w:bottom="1134" w:left="1134" w:header="708" w:footer="708" w:gutter="0"/>
          <w:cols w:space="708"/>
          <w:docGrid w:linePitch="360"/>
        </w:sectPr>
      </w:pPr>
    </w:p>
    <w:p w14:paraId="5BA46479" w14:textId="583EA0B2" w:rsidR="00BE7AD3" w:rsidRPr="0069159A" w:rsidRDefault="00ED36E4" w:rsidP="003653C5">
      <w:pPr>
        <w:pStyle w:val="a6"/>
        <w:numPr>
          <w:ilvl w:val="0"/>
          <w:numId w:val="7"/>
        </w:numPr>
        <w:spacing w:line="360" w:lineRule="auto"/>
        <w:ind w:left="0" w:firstLine="709"/>
        <w:jc w:val="both"/>
        <w:rPr>
          <w:rFonts w:ascii="Times New Roman" w:hAnsi="Times New Roman" w:cs="Times New Roman"/>
          <w:b/>
          <w:bCs/>
          <w:sz w:val="28"/>
          <w:szCs w:val="28"/>
          <w:lang w:val="uk-UA"/>
        </w:rPr>
      </w:pPr>
      <w:r w:rsidRPr="00ED36E4">
        <w:rPr>
          <w:rFonts w:ascii="Times New Roman" w:hAnsi="Times New Roman" w:cs="Times New Roman"/>
          <w:b/>
          <w:sz w:val="28"/>
          <w:szCs w:val="28"/>
          <w:lang w:val="uk-UA"/>
        </w:rPr>
        <w:lastRenderedPageBreak/>
        <w:t>Загальні відомості про</w:t>
      </w:r>
      <w:r w:rsidR="0069159A">
        <w:rPr>
          <w:rFonts w:ascii="Times New Roman" w:hAnsi="Times New Roman" w:cs="Times New Roman"/>
          <w:b/>
          <w:sz w:val="28"/>
          <w:szCs w:val="28"/>
          <w:lang w:val="uk-UA"/>
        </w:rPr>
        <w:t xml:space="preserve"> підприємство</w:t>
      </w:r>
    </w:p>
    <w:p w14:paraId="6E6C7FC4" w14:textId="6141D00E" w:rsidR="001A71ED" w:rsidRPr="001A71ED" w:rsidRDefault="0069159A" w:rsidP="003653C5">
      <w:pPr>
        <w:pStyle w:val="a6"/>
        <w:numPr>
          <w:ilvl w:val="1"/>
          <w:numId w:val="7"/>
        </w:numPr>
        <w:spacing w:line="360" w:lineRule="auto"/>
        <w:ind w:left="0"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Відомості про підприємство</w:t>
      </w:r>
    </w:p>
    <w:p w14:paraId="75B8275E" w14:textId="518A706B" w:rsidR="0069159A" w:rsidRPr="0069159A" w:rsidRDefault="0069159A" w:rsidP="003653C5">
      <w:pPr>
        <w:spacing w:line="360" w:lineRule="auto"/>
        <w:ind w:firstLine="709"/>
        <w:jc w:val="both"/>
        <w:rPr>
          <w:rFonts w:ascii="Times New Roman" w:hAnsi="Times New Roman" w:cs="Times New Roman"/>
          <w:sz w:val="28"/>
          <w:szCs w:val="28"/>
          <w:lang w:val="uk-UA"/>
        </w:rPr>
      </w:pPr>
      <w:bookmarkStart w:id="2" w:name="_Hlk106819591"/>
      <w:r w:rsidRPr="0069159A">
        <w:rPr>
          <w:rFonts w:ascii="Times New Roman" w:hAnsi="Times New Roman" w:cs="Times New Roman"/>
          <w:sz w:val="28"/>
          <w:szCs w:val="28"/>
          <w:lang w:val="uk-UA"/>
        </w:rPr>
        <w:t>ТОВ «</w:t>
      </w:r>
      <w:proofErr w:type="spellStart"/>
      <w:r w:rsidRPr="0069159A">
        <w:rPr>
          <w:rFonts w:ascii="Times New Roman" w:hAnsi="Times New Roman" w:cs="Times New Roman"/>
          <w:sz w:val="28"/>
          <w:szCs w:val="28"/>
          <w:lang w:val="uk-UA"/>
        </w:rPr>
        <w:t>Царичаський</w:t>
      </w:r>
      <w:proofErr w:type="spellEnd"/>
      <w:r>
        <w:rPr>
          <w:rFonts w:ascii="Times New Roman" w:hAnsi="Times New Roman" w:cs="Times New Roman"/>
          <w:sz w:val="28"/>
          <w:szCs w:val="28"/>
          <w:lang w:val="uk-UA"/>
        </w:rPr>
        <w:t xml:space="preserve"> </w:t>
      </w:r>
      <w:r w:rsidRPr="0069159A">
        <w:rPr>
          <w:rFonts w:ascii="Times New Roman" w:hAnsi="Times New Roman" w:cs="Times New Roman"/>
          <w:sz w:val="28"/>
          <w:szCs w:val="28"/>
          <w:lang w:val="uk-UA"/>
        </w:rPr>
        <w:t xml:space="preserve">асфальтобетонний комбінат» </w:t>
      </w:r>
      <w:bookmarkEnd w:id="2"/>
      <w:r w:rsidRPr="0069159A">
        <w:rPr>
          <w:rFonts w:ascii="Times New Roman" w:hAnsi="Times New Roman" w:cs="Times New Roman"/>
          <w:sz w:val="28"/>
          <w:szCs w:val="28"/>
          <w:lang w:val="uk-UA"/>
        </w:rPr>
        <w:t>– будівництво асфальтобетонного комбінату по вул. Сонячна, 13 у с. Івано-</w:t>
      </w:r>
      <w:proofErr w:type="spellStart"/>
      <w:r w:rsidRPr="0069159A">
        <w:rPr>
          <w:rFonts w:ascii="Times New Roman" w:hAnsi="Times New Roman" w:cs="Times New Roman"/>
          <w:sz w:val="28"/>
          <w:szCs w:val="28"/>
          <w:lang w:val="uk-UA"/>
        </w:rPr>
        <w:t>Яризівка</w:t>
      </w:r>
      <w:proofErr w:type="spellEnd"/>
      <w:r w:rsidRPr="0069159A">
        <w:rPr>
          <w:rFonts w:ascii="Times New Roman" w:hAnsi="Times New Roman" w:cs="Times New Roman"/>
          <w:sz w:val="28"/>
          <w:szCs w:val="28"/>
          <w:lang w:val="uk-UA"/>
        </w:rPr>
        <w:t xml:space="preserve"> </w:t>
      </w:r>
      <w:proofErr w:type="spellStart"/>
      <w:r w:rsidRPr="0069159A">
        <w:rPr>
          <w:rFonts w:ascii="Times New Roman" w:hAnsi="Times New Roman" w:cs="Times New Roman"/>
          <w:sz w:val="28"/>
          <w:szCs w:val="28"/>
          <w:lang w:val="uk-UA"/>
        </w:rPr>
        <w:t>Царичанського</w:t>
      </w:r>
      <w:proofErr w:type="spellEnd"/>
      <w:r w:rsidRPr="0069159A">
        <w:rPr>
          <w:rFonts w:ascii="Times New Roman" w:hAnsi="Times New Roman" w:cs="Times New Roman"/>
          <w:sz w:val="28"/>
          <w:szCs w:val="28"/>
          <w:lang w:val="uk-UA"/>
        </w:rPr>
        <w:t xml:space="preserve"> району, з метою виробництва асфальтобетонних сумішей для будівництва доріг та інших видів будівництва.</w:t>
      </w:r>
    </w:p>
    <w:p w14:paraId="2F160095" w14:textId="7A1C6CEF" w:rsidR="0069159A" w:rsidRPr="0069159A" w:rsidRDefault="0069159A" w:rsidP="003653C5">
      <w:pPr>
        <w:spacing w:line="360" w:lineRule="auto"/>
        <w:ind w:firstLine="709"/>
        <w:jc w:val="both"/>
        <w:rPr>
          <w:rFonts w:ascii="Times New Roman" w:hAnsi="Times New Roman" w:cs="Times New Roman"/>
          <w:sz w:val="28"/>
          <w:szCs w:val="28"/>
          <w:lang w:val="uk-UA"/>
        </w:rPr>
      </w:pPr>
      <w:r w:rsidRPr="0069159A">
        <w:rPr>
          <w:rFonts w:ascii="Times New Roman" w:hAnsi="Times New Roman" w:cs="Times New Roman"/>
          <w:sz w:val="28"/>
          <w:szCs w:val="28"/>
          <w:lang w:val="uk-UA"/>
        </w:rPr>
        <w:t>Об’єкт планованої діяльності відноситься до другої категорії видів планованої діяльності та об’єктів, які можуть мати значний вплив на довкілля і підлягають оцінці впливу на довкілля (у відповідності з абз.9 п.11, ч. 3, ст.3</w:t>
      </w:r>
      <w:r>
        <w:rPr>
          <w:rFonts w:ascii="Times New Roman" w:hAnsi="Times New Roman" w:cs="Times New Roman"/>
          <w:sz w:val="28"/>
          <w:szCs w:val="28"/>
          <w:lang w:val="uk-UA"/>
        </w:rPr>
        <w:t xml:space="preserve">). </w:t>
      </w:r>
      <w:r w:rsidRPr="0069159A">
        <w:rPr>
          <w:rFonts w:ascii="Times New Roman" w:hAnsi="Times New Roman" w:cs="Times New Roman"/>
          <w:sz w:val="28"/>
          <w:szCs w:val="28"/>
          <w:lang w:val="uk-UA"/>
        </w:rPr>
        <w:t xml:space="preserve">Планованою діяльністю передбачається будівництво асфальтобетонного комбінату з метою вироблення асфальтобетонних сумішей, які за якістю, складом і застосовуваними </w:t>
      </w:r>
    </w:p>
    <w:p w14:paraId="584AFA5E" w14:textId="77777777" w:rsidR="00801733" w:rsidRDefault="0069159A" w:rsidP="00801733">
      <w:pPr>
        <w:spacing w:line="360" w:lineRule="auto"/>
        <w:ind w:firstLine="709"/>
        <w:jc w:val="both"/>
        <w:rPr>
          <w:rFonts w:ascii="Times New Roman" w:hAnsi="Times New Roman" w:cs="Times New Roman"/>
          <w:sz w:val="28"/>
          <w:szCs w:val="28"/>
          <w:lang w:val="uk-UA"/>
        </w:rPr>
      </w:pPr>
      <w:r w:rsidRPr="0069159A">
        <w:rPr>
          <w:rFonts w:ascii="Times New Roman" w:hAnsi="Times New Roman" w:cs="Times New Roman"/>
          <w:sz w:val="28"/>
          <w:szCs w:val="28"/>
          <w:lang w:val="uk-UA"/>
        </w:rPr>
        <w:t xml:space="preserve">матеріалами відповідатимуть вимогам ДСТУ Б В.2.7-119-2003 «Суміші асфальтобетонні і </w:t>
      </w:r>
      <w:r>
        <w:rPr>
          <w:rFonts w:ascii="Times New Roman" w:hAnsi="Times New Roman" w:cs="Times New Roman"/>
          <w:sz w:val="28"/>
          <w:szCs w:val="28"/>
          <w:lang w:val="uk-UA"/>
        </w:rPr>
        <w:t xml:space="preserve"> </w:t>
      </w:r>
      <w:r w:rsidRPr="0069159A">
        <w:rPr>
          <w:rFonts w:ascii="Times New Roman" w:hAnsi="Times New Roman" w:cs="Times New Roman"/>
          <w:sz w:val="28"/>
          <w:szCs w:val="28"/>
          <w:lang w:val="uk-UA"/>
        </w:rPr>
        <w:t>асфальтобетон дорожній і аеродромний. Технічні умови» (ГОСТ 9128-97).</w:t>
      </w:r>
    </w:p>
    <w:p w14:paraId="24BA5F0A" w14:textId="5165401E" w:rsidR="00801733" w:rsidRDefault="0069159A" w:rsidP="00801733">
      <w:pPr>
        <w:spacing w:line="360" w:lineRule="auto"/>
        <w:ind w:firstLine="709"/>
        <w:jc w:val="both"/>
        <w:rPr>
          <w:rFonts w:ascii="Times New Roman" w:hAnsi="Times New Roman" w:cs="Times New Roman"/>
          <w:sz w:val="28"/>
          <w:szCs w:val="28"/>
          <w:lang w:val="uk-UA"/>
        </w:rPr>
      </w:pPr>
      <w:r w:rsidRPr="0069159A">
        <w:rPr>
          <w:rFonts w:ascii="Times New Roman" w:hAnsi="Times New Roman" w:cs="Times New Roman"/>
          <w:sz w:val="28"/>
          <w:szCs w:val="28"/>
          <w:lang w:val="uk-UA"/>
        </w:rPr>
        <w:t xml:space="preserve">Для виробництва передбачено використання компактної модернізованої </w:t>
      </w:r>
      <w:proofErr w:type="spellStart"/>
      <w:r w:rsidRPr="0069159A">
        <w:rPr>
          <w:rFonts w:ascii="Times New Roman" w:hAnsi="Times New Roman" w:cs="Times New Roman"/>
          <w:sz w:val="28"/>
          <w:szCs w:val="28"/>
          <w:lang w:val="uk-UA"/>
        </w:rPr>
        <w:t>асфальтозмішувальної</w:t>
      </w:r>
      <w:proofErr w:type="spellEnd"/>
      <w:r w:rsidRPr="0069159A">
        <w:rPr>
          <w:rFonts w:ascii="Times New Roman" w:hAnsi="Times New Roman" w:cs="Times New Roman"/>
          <w:sz w:val="28"/>
          <w:szCs w:val="28"/>
          <w:lang w:val="uk-UA"/>
        </w:rPr>
        <w:t xml:space="preserve"> установки вітчизняного виробництва типу ДС-168 продуктивністю 120-160 т/год (202,0 тис. т/рік).</w:t>
      </w:r>
      <w:r>
        <w:rPr>
          <w:rFonts w:ascii="Times New Roman" w:hAnsi="Times New Roman" w:cs="Times New Roman"/>
          <w:sz w:val="28"/>
          <w:szCs w:val="28"/>
          <w:lang w:val="uk-UA"/>
        </w:rPr>
        <w:t xml:space="preserve"> </w:t>
      </w:r>
      <w:r w:rsidRPr="0069159A">
        <w:rPr>
          <w:rFonts w:ascii="Times New Roman" w:hAnsi="Times New Roman" w:cs="Times New Roman"/>
          <w:sz w:val="28"/>
          <w:szCs w:val="28"/>
          <w:lang w:val="uk-UA"/>
        </w:rPr>
        <w:t>Метою планованої діяльності є приготування різноманітних будівельних асфальтобетонних сумішей для різних галузей</w:t>
      </w:r>
      <w:r>
        <w:rPr>
          <w:rFonts w:ascii="Times New Roman" w:hAnsi="Times New Roman" w:cs="Times New Roman"/>
          <w:sz w:val="28"/>
          <w:szCs w:val="28"/>
          <w:lang w:val="uk-UA"/>
        </w:rPr>
        <w:t xml:space="preserve"> </w:t>
      </w:r>
      <w:r w:rsidRPr="0069159A">
        <w:rPr>
          <w:rFonts w:ascii="Times New Roman" w:hAnsi="Times New Roman" w:cs="Times New Roman"/>
          <w:sz w:val="28"/>
          <w:szCs w:val="28"/>
          <w:lang w:val="uk-UA"/>
        </w:rPr>
        <w:t>будівництва, у т.</w:t>
      </w:r>
      <w:r w:rsidR="00801733">
        <w:rPr>
          <w:rFonts w:ascii="Times New Roman" w:hAnsi="Times New Roman" w:cs="Times New Roman"/>
          <w:sz w:val="28"/>
          <w:szCs w:val="28"/>
          <w:lang w:val="uk-UA"/>
        </w:rPr>
        <w:t xml:space="preserve"> ч. для дорожнього будівництва.</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801733" w14:paraId="4A01F01B" w14:textId="77777777" w:rsidTr="00F327A8">
        <w:tc>
          <w:tcPr>
            <w:tcW w:w="9912" w:type="dxa"/>
          </w:tcPr>
          <w:p w14:paraId="5EA70F47" w14:textId="6A4B42D9" w:rsidR="00801733" w:rsidRDefault="00801733" w:rsidP="00801733">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645073F1" wp14:editId="2729599D">
                  <wp:extent cx="4305300" cy="2798045"/>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2349" cy="2802626"/>
                          </a:xfrm>
                          <a:prstGeom prst="rect">
                            <a:avLst/>
                          </a:prstGeom>
                          <a:noFill/>
                        </pic:spPr>
                      </pic:pic>
                    </a:graphicData>
                  </a:graphic>
                </wp:inline>
              </w:drawing>
            </w:r>
          </w:p>
        </w:tc>
      </w:tr>
      <w:tr w:rsidR="00801733" w14:paraId="6030049D" w14:textId="77777777" w:rsidTr="00F327A8">
        <w:tc>
          <w:tcPr>
            <w:tcW w:w="9912" w:type="dxa"/>
          </w:tcPr>
          <w:p w14:paraId="59E924A7" w14:textId="1D572449" w:rsidR="00801733" w:rsidRDefault="00801733" w:rsidP="00801733">
            <w:pPr>
              <w:spacing w:line="360" w:lineRule="auto"/>
              <w:jc w:val="center"/>
              <w:rPr>
                <w:rFonts w:ascii="Times New Roman" w:hAnsi="Times New Roman" w:cs="Times New Roman"/>
                <w:noProof/>
                <w:sz w:val="28"/>
                <w:szCs w:val="28"/>
              </w:rPr>
            </w:pPr>
            <w:r w:rsidRPr="00801733">
              <w:rPr>
                <w:rFonts w:ascii="Times New Roman" w:hAnsi="Times New Roman" w:cs="Times New Roman"/>
                <w:noProof/>
                <w:sz w:val="28"/>
                <w:szCs w:val="28"/>
              </w:rPr>
              <w:lastRenderedPageBreak/>
              <w:drawing>
                <wp:inline distT="0" distB="0" distL="0" distR="0" wp14:anchorId="70434A4D" wp14:editId="181A1F27">
                  <wp:extent cx="5138449" cy="2946400"/>
                  <wp:effectExtent l="0" t="0" r="5080" b="6350"/>
                  <wp:docPr id="5" name="Рисунок 5" descr="Проектирование состава асфальтобе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ектирование состава асфальтобетон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6679" cy="2951119"/>
                          </a:xfrm>
                          <a:prstGeom prst="rect">
                            <a:avLst/>
                          </a:prstGeom>
                          <a:noFill/>
                          <a:ln>
                            <a:noFill/>
                          </a:ln>
                        </pic:spPr>
                      </pic:pic>
                    </a:graphicData>
                  </a:graphic>
                </wp:inline>
              </w:drawing>
            </w:r>
          </w:p>
        </w:tc>
      </w:tr>
    </w:tbl>
    <w:p w14:paraId="00B19FB6" w14:textId="21BD3AF2" w:rsidR="00F327A8" w:rsidRPr="00F327A8" w:rsidRDefault="00F327A8" w:rsidP="00F327A8">
      <w:pPr>
        <w:pStyle w:val="a6"/>
        <w:ind w:left="709"/>
        <w:jc w:val="both"/>
        <w:rPr>
          <w:rFonts w:ascii="Times New Roman" w:hAnsi="Times New Roman" w:cs="Times New Roman"/>
          <w:bCs/>
          <w:i/>
          <w:sz w:val="28"/>
          <w:szCs w:val="28"/>
          <w:lang w:val="uk-UA"/>
        </w:rPr>
      </w:pPr>
      <w:r w:rsidRPr="00F327A8">
        <w:rPr>
          <w:rFonts w:ascii="Times New Roman" w:hAnsi="Times New Roman" w:cs="Times New Roman"/>
          <w:bCs/>
          <w:i/>
          <w:sz w:val="28"/>
          <w:szCs w:val="28"/>
          <w:lang w:val="uk-UA"/>
        </w:rPr>
        <w:t xml:space="preserve">1 – </w:t>
      </w:r>
      <w:proofErr w:type="spellStart"/>
      <w:r w:rsidRPr="00F327A8">
        <w:rPr>
          <w:rFonts w:ascii="Times New Roman" w:hAnsi="Times New Roman" w:cs="Times New Roman"/>
          <w:bCs/>
          <w:i/>
          <w:sz w:val="28"/>
          <w:szCs w:val="28"/>
          <w:lang w:val="uk-UA"/>
        </w:rPr>
        <w:t>Пилоуловлювач</w:t>
      </w:r>
      <w:proofErr w:type="spellEnd"/>
      <w:r w:rsidRPr="00F327A8">
        <w:rPr>
          <w:rFonts w:ascii="Times New Roman" w:hAnsi="Times New Roman" w:cs="Times New Roman"/>
          <w:bCs/>
          <w:i/>
          <w:sz w:val="28"/>
          <w:szCs w:val="28"/>
          <w:lang w:val="uk-UA"/>
        </w:rPr>
        <w:t>; 2 - Блок циклонів; 3 - Кабіна керування; 4 - Нагрівач бітуму; 5 - Бункери для готової суміші; 6 – Змішувач; 7 - Агрегат мінерального порошку; 8 - Сортувальний пристрій; 9 - Сушильний барабан; 10 - Бункера агрегату живлення.</w:t>
      </w:r>
    </w:p>
    <w:p w14:paraId="364C5B7C" w14:textId="17AA7CB3" w:rsidR="00F327A8" w:rsidRDefault="00F327A8" w:rsidP="00F327A8">
      <w:pPr>
        <w:pStyle w:val="a6"/>
        <w:spacing w:line="360" w:lineRule="auto"/>
        <w:ind w:left="709"/>
        <w:jc w:val="both"/>
        <w:rPr>
          <w:rFonts w:ascii="Times New Roman" w:hAnsi="Times New Roman" w:cs="Times New Roman"/>
          <w:b/>
          <w:bCs/>
          <w:sz w:val="28"/>
          <w:szCs w:val="28"/>
          <w:lang w:val="uk-UA"/>
        </w:rPr>
      </w:pPr>
    </w:p>
    <w:p w14:paraId="027EAA8F" w14:textId="54F6FB5A" w:rsidR="00A74838" w:rsidRDefault="00A74838" w:rsidP="00A74838">
      <w:pPr>
        <w:pStyle w:val="a6"/>
        <w:spacing w:line="360" w:lineRule="auto"/>
        <w:ind w:left="0" w:firstLine="709"/>
        <w:jc w:val="both"/>
        <w:rPr>
          <w:rFonts w:ascii="Times New Roman" w:hAnsi="Times New Roman" w:cs="Times New Roman"/>
          <w:bCs/>
          <w:sz w:val="28"/>
          <w:szCs w:val="28"/>
          <w:lang w:val="uk-UA"/>
        </w:rPr>
      </w:pPr>
      <w:r w:rsidRPr="00A74838">
        <w:rPr>
          <w:rFonts w:ascii="Times New Roman" w:hAnsi="Times New Roman" w:cs="Times New Roman"/>
          <w:bCs/>
          <w:sz w:val="28"/>
          <w:szCs w:val="28"/>
          <w:lang w:val="uk-UA"/>
        </w:rPr>
        <w:t xml:space="preserve">Структуроутворення гарячої асфальтобетонної суміші завершується відразу після укладання та охолодження. Для формування структур асфальтобетону з холодних сумішей його необхідно витримувати певний час перед відкриттям руху автотранспорту. До основних властивостей асфальтобетону відносять міцність, водостійкість, зносостійкість, </w:t>
      </w:r>
      <w:proofErr w:type="spellStart"/>
      <w:r w:rsidRPr="00A74838">
        <w:rPr>
          <w:rFonts w:ascii="Times New Roman" w:hAnsi="Times New Roman" w:cs="Times New Roman"/>
          <w:bCs/>
          <w:sz w:val="28"/>
          <w:szCs w:val="28"/>
          <w:lang w:val="uk-UA"/>
        </w:rPr>
        <w:t>зсувостійкість</w:t>
      </w:r>
      <w:proofErr w:type="spellEnd"/>
      <w:r w:rsidRPr="00A74838">
        <w:rPr>
          <w:rFonts w:ascii="Times New Roman" w:hAnsi="Times New Roman" w:cs="Times New Roman"/>
          <w:bCs/>
          <w:sz w:val="28"/>
          <w:szCs w:val="28"/>
          <w:lang w:val="uk-UA"/>
        </w:rPr>
        <w:t xml:space="preserve">. Слід зазначити, що названі властивості асфальтобетону в значній мірі залежать від температури. Так, якщо при температурі 20 ° С гарячий асфальтобетон має межу міцності при стиску не менше 2,2 МПа, що цілком достатньо для сприйняття </w:t>
      </w:r>
      <w:proofErr w:type="spellStart"/>
      <w:r w:rsidRPr="00A74838">
        <w:rPr>
          <w:rFonts w:ascii="Times New Roman" w:hAnsi="Times New Roman" w:cs="Times New Roman"/>
          <w:bCs/>
          <w:sz w:val="28"/>
          <w:szCs w:val="28"/>
          <w:lang w:val="uk-UA"/>
        </w:rPr>
        <w:t>напруг</w:t>
      </w:r>
      <w:proofErr w:type="spellEnd"/>
      <w:r w:rsidRPr="00A74838">
        <w:rPr>
          <w:rFonts w:ascii="Times New Roman" w:hAnsi="Times New Roman" w:cs="Times New Roman"/>
          <w:bCs/>
          <w:sz w:val="28"/>
          <w:szCs w:val="28"/>
          <w:lang w:val="uk-UA"/>
        </w:rPr>
        <w:t xml:space="preserve">, що виникають у експлуатованому покритті, то з підвищенням температури до 50 ° С міцність знижується до 1,0 МПа. Природно, при зниженні температури опір стиску зростає, а при негативних температурах 15-25 ° С його міцність стає сумірною з міцністю цементного бетону. При нормальних температурах асфальтобетон добре чинить опір ударним і </w:t>
      </w:r>
      <w:proofErr w:type="spellStart"/>
      <w:r w:rsidRPr="00A74838">
        <w:rPr>
          <w:rFonts w:ascii="Times New Roman" w:hAnsi="Times New Roman" w:cs="Times New Roman"/>
          <w:bCs/>
          <w:sz w:val="28"/>
          <w:szCs w:val="28"/>
          <w:lang w:val="uk-UA"/>
        </w:rPr>
        <w:t>истирающим</w:t>
      </w:r>
      <w:proofErr w:type="spellEnd"/>
      <w:r w:rsidRPr="00A74838">
        <w:rPr>
          <w:rFonts w:ascii="Times New Roman" w:hAnsi="Times New Roman" w:cs="Times New Roman"/>
          <w:bCs/>
          <w:sz w:val="28"/>
          <w:szCs w:val="28"/>
          <w:lang w:val="uk-UA"/>
        </w:rPr>
        <w:t xml:space="preserve"> впливів, наприклад, його річний знос не перевищує 1,5 мм. Асфальтобетон володіє хорошою водостійкістю, а його коефіцієнт розм'якшення зазвичай не менше 0,9. Однак у порівнянні з цементним бетоном асфальтобетон має меншу </w:t>
      </w:r>
      <w:proofErr w:type="spellStart"/>
      <w:r w:rsidRPr="00A74838">
        <w:rPr>
          <w:rFonts w:ascii="Times New Roman" w:hAnsi="Times New Roman" w:cs="Times New Roman"/>
          <w:bCs/>
          <w:sz w:val="28"/>
          <w:szCs w:val="28"/>
          <w:lang w:val="uk-UA"/>
        </w:rPr>
        <w:t>зсувостійкість</w:t>
      </w:r>
      <w:proofErr w:type="spellEnd"/>
      <w:r w:rsidRPr="00A74838">
        <w:rPr>
          <w:rFonts w:ascii="Times New Roman" w:hAnsi="Times New Roman" w:cs="Times New Roman"/>
          <w:bCs/>
          <w:sz w:val="28"/>
          <w:szCs w:val="28"/>
          <w:lang w:val="uk-UA"/>
        </w:rPr>
        <w:t xml:space="preserve">, особливо (при підвищених температурах </w:t>
      </w:r>
      <w:r w:rsidRPr="00A74838">
        <w:rPr>
          <w:rFonts w:ascii="Times New Roman" w:hAnsi="Times New Roman" w:cs="Times New Roman"/>
          <w:bCs/>
          <w:sz w:val="28"/>
          <w:szCs w:val="28"/>
          <w:lang w:val="uk-UA"/>
        </w:rPr>
        <w:lastRenderedPageBreak/>
        <w:t xml:space="preserve">внаслідок високої пластичності). Цей недолік асфальтобетону призводить до появи хвиль і напливів у покритті частіше на ділянці гальмування. При негативних температурах внаслідок дуже низької пластичності асфальтобетон проявляє крихкість, що призводить до появи </w:t>
      </w:r>
      <w:proofErr w:type="spellStart"/>
      <w:r w:rsidRPr="00A74838">
        <w:rPr>
          <w:rFonts w:ascii="Times New Roman" w:hAnsi="Times New Roman" w:cs="Times New Roman"/>
          <w:bCs/>
          <w:sz w:val="28"/>
          <w:szCs w:val="28"/>
          <w:lang w:val="uk-UA"/>
        </w:rPr>
        <w:t>тріщин</w:t>
      </w:r>
      <w:proofErr w:type="spellEnd"/>
      <w:r w:rsidRPr="00A74838">
        <w:rPr>
          <w:rFonts w:ascii="Times New Roman" w:hAnsi="Times New Roman" w:cs="Times New Roman"/>
          <w:bCs/>
          <w:sz w:val="28"/>
          <w:szCs w:val="28"/>
          <w:lang w:val="uk-UA"/>
        </w:rPr>
        <w:t xml:space="preserve"> і виколовши в покритті. Крупнозернисті асфальтобетони використовують в нижніх шарах багатошарових дорожніх покриттів, середньо-і дрібнозернисті - для верхнього шару покриття. При інтенсивному русі перевагу віддають дрібнозернистим асфальтобетонів. Піщані асфальтобетони використовують для покриттів тротуарів, підлог промислових будівель, плоских покрівель та гідроізоляції.</w:t>
      </w:r>
    </w:p>
    <w:p w14:paraId="312EC673" w14:textId="77777777" w:rsidR="00A74838" w:rsidRPr="00A74838" w:rsidRDefault="00A74838" w:rsidP="00A74838">
      <w:pPr>
        <w:pStyle w:val="a6"/>
        <w:spacing w:line="360" w:lineRule="auto"/>
        <w:ind w:left="0" w:firstLine="709"/>
        <w:jc w:val="both"/>
        <w:rPr>
          <w:rFonts w:ascii="Times New Roman" w:hAnsi="Times New Roman" w:cs="Times New Roman"/>
          <w:bCs/>
          <w:sz w:val="28"/>
          <w:szCs w:val="28"/>
        </w:rPr>
      </w:pPr>
      <w:proofErr w:type="spellStart"/>
      <w:r w:rsidRPr="00A74838">
        <w:rPr>
          <w:rFonts w:ascii="Times New Roman" w:hAnsi="Times New Roman" w:cs="Times New Roman"/>
          <w:bCs/>
          <w:sz w:val="28"/>
          <w:szCs w:val="28"/>
        </w:rPr>
        <w:t>Асфальтобетонну</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суміш</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готують</w:t>
      </w:r>
      <w:proofErr w:type="spellEnd"/>
      <w:r w:rsidRPr="00A74838">
        <w:rPr>
          <w:rFonts w:ascii="Times New Roman" w:hAnsi="Times New Roman" w:cs="Times New Roman"/>
          <w:bCs/>
          <w:sz w:val="28"/>
          <w:szCs w:val="28"/>
        </w:rPr>
        <w:t xml:space="preserve">, як правило, одним з таких </w:t>
      </w:r>
      <w:proofErr w:type="spellStart"/>
      <w:r w:rsidRPr="00A74838">
        <w:rPr>
          <w:rFonts w:ascii="Times New Roman" w:hAnsi="Times New Roman" w:cs="Times New Roman"/>
          <w:bCs/>
          <w:sz w:val="28"/>
          <w:szCs w:val="28"/>
        </w:rPr>
        <w:t>способів</w:t>
      </w:r>
      <w:proofErr w:type="spellEnd"/>
      <w:r w:rsidRPr="00A74838">
        <w:rPr>
          <w:rFonts w:ascii="Times New Roman" w:hAnsi="Times New Roman" w:cs="Times New Roman"/>
          <w:bCs/>
          <w:sz w:val="28"/>
          <w:szCs w:val="28"/>
        </w:rPr>
        <w:t>:</w:t>
      </w:r>
    </w:p>
    <w:p w14:paraId="6A7FF4EE" w14:textId="77777777" w:rsidR="00A74838" w:rsidRPr="00A74838" w:rsidRDefault="00A74838" w:rsidP="00A74838">
      <w:pPr>
        <w:pStyle w:val="a6"/>
        <w:numPr>
          <w:ilvl w:val="0"/>
          <w:numId w:val="21"/>
        </w:numPr>
        <w:spacing w:line="360" w:lineRule="auto"/>
        <w:ind w:left="0" w:firstLine="709"/>
        <w:jc w:val="both"/>
        <w:rPr>
          <w:rFonts w:ascii="Times New Roman" w:hAnsi="Times New Roman" w:cs="Times New Roman"/>
          <w:bCs/>
          <w:sz w:val="28"/>
          <w:szCs w:val="28"/>
        </w:rPr>
      </w:pPr>
      <w:r w:rsidRPr="00A74838">
        <w:rPr>
          <w:rFonts w:ascii="Times New Roman" w:hAnsi="Times New Roman" w:cs="Times New Roman"/>
          <w:bCs/>
          <w:sz w:val="28"/>
          <w:szCs w:val="28"/>
        </w:rPr>
        <w:t xml:space="preserve">в </w:t>
      </w:r>
      <w:proofErr w:type="spellStart"/>
      <w:r w:rsidRPr="00A74838">
        <w:rPr>
          <w:rFonts w:ascii="Times New Roman" w:hAnsi="Times New Roman" w:cs="Times New Roman"/>
          <w:bCs/>
          <w:sz w:val="28"/>
          <w:szCs w:val="28"/>
        </w:rPr>
        <w:t>асфальтозмішувачі</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примусового</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перемішування</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періодичної</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дії</w:t>
      </w:r>
      <w:proofErr w:type="spellEnd"/>
      <w:r w:rsidRPr="00A74838">
        <w:rPr>
          <w:rFonts w:ascii="Times New Roman" w:hAnsi="Times New Roman" w:cs="Times New Roman"/>
          <w:bCs/>
          <w:sz w:val="28"/>
          <w:szCs w:val="28"/>
        </w:rPr>
        <w:t xml:space="preserve"> з </w:t>
      </w:r>
      <w:proofErr w:type="spellStart"/>
      <w:r w:rsidRPr="00A74838">
        <w:rPr>
          <w:rFonts w:ascii="Times New Roman" w:hAnsi="Times New Roman" w:cs="Times New Roman"/>
          <w:bCs/>
          <w:sz w:val="28"/>
          <w:szCs w:val="28"/>
        </w:rPr>
        <w:t>попередніми</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просушуванням</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нагріванням</w:t>
      </w:r>
      <w:proofErr w:type="spellEnd"/>
      <w:r w:rsidRPr="00A74838">
        <w:rPr>
          <w:rFonts w:ascii="Times New Roman" w:hAnsi="Times New Roman" w:cs="Times New Roman"/>
          <w:bCs/>
          <w:sz w:val="28"/>
          <w:szCs w:val="28"/>
        </w:rPr>
        <w:t xml:space="preserve"> і </w:t>
      </w:r>
      <w:proofErr w:type="spellStart"/>
      <w:r w:rsidRPr="00A74838">
        <w:rPr>
          <w:rFonts w:ascii="Times New Roman" w:hAnsi="Times New Roman" w:cs="Times New Roman"/>
          <w:bCs/>
          <w:sz w:val="28"/>
          <w:szCs w:val="28"/>
        </w:rPr>
        <w:t>дозуванням</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мінеральних</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матеріалів</w:t>
      </w:r>
      <w:proofErr w:type="spellEnd"/>
      <w:r w:rsidRPr="00A74838">
        <w:rPr>
          <w:rFonts w:ascii="Times New Roman" w:hAnsi="Times New Roman" w:cs="Times New Roman"/>
          <w:bCs/>
          <w:sz w:val="28"/>
          <w:szCs w:val="28"/>
        </w:rPr>
        <w:t>. </w:t>
      </w:r>
      <w:proofErr w:type="spellStart"/>
      <w:r w:rsidRPr="00A74838">
        <w:rPr>
          <w:rFonts w:ascii="Times New Roman" w:hAnsi="Times New Roman" w:cs="Times New Roman"/>
          <w:bCs/>
          <w:sz w:val="28"/>
          <w:szCs w:val="28"/>
        </w:rPr>
        <w:t>Зважаючи</w:t>
      </w:r>
      <w:proofErr w:type="spellEnd"/>
      <w:r w:rsidRPr="00A74838">
        <w:rPr>
          <w:rFonts w:ascii="Times New Roman" w:hAnsi="Times New Roman" w:cs="Times New Roman"/>
          <w:bCs/>
          <w:sz w:val="28"/>
          <w:szCs w:val="28"/>
        </w:rPr>
        <w:t xml:space="preserve"> на </w:t>
      </w:r>
      <w:proofErr w:type="spellStart"/>
      <w:r w:rsidRPr="00A74838">
        <w:rPr>
          <w:rFonts w:ascii="Times New Roman" w:hAnsi="Times New Roman" w:cs="Times New Roman"/>
          <w:bCs/>
          <w:sz w:val="28"/>
          <w:szCs w:val="28"/>
        </w:rPr>
        <w:t>найбільш</w:t>
      </w:r>
      <w:proofErr w:type="spellEnd"/>
      <w:r w:rsidRPr="00A74838">
        <w:rPr>
          <w:rFonts w:ascii="Times New Roman" w:hAnsi="Times New Roman" w:cs="Times New Roman"/>
          <w:bCs/>
          <w:sz w:val="28"/>
          <w:szCs w:val="28"/>
        </w:rPr>
        <w:t xml:space="preserve"> широкого </w:t>
      </w:r>
      <w:proofErr w:type="spellStart"/>
      <w:r w:rsidRPr="00A74838">
        <w:rPr>
          <w:rFonts w:ascii="Times New Roman" w:hAnsi="Times New Roman" w:cs="Times New Roman"/>
          <w:bCs/>
          <w:sz w:val="28"/>
          <w:szCs w:val="28"/>
        </w:rPr>
        <w:t>поширення</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цієї</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технології</w:t>
      </w:r>
      <w:proofErr w:type="spellEnd"/>
      <w:r w:rsidRPr="00A74838">
        <w:rPr>
          <w:rFonts w:ascii="Times New Roman" w:hAnsi="Times New Roman" w:cs="Times New Roman"/>
          <w:bCs/>
          <w:sz w:val="28"/>
          <w:szCs w:val="28"/>
        </w:rPr>
        <w:t xml:space="preserve"> вона названа </w:t>
      </w:r>
      <w:proofErr w:type="spellStart"/>
      <w:r w:rsidRPr="00A74838">
        <w:rPr>
          <w:rFonts w:ascii="Times New Roman" w:hAnsi="Times New Roman" w:cs="Times New Roman"/>
          <w:bCs/>
          <w:sz w:val="28"/>
          <w:szCs w:val="28"/>
        </w:rPr>
        <w:t>традиційної</w:t>
      </w:r>
      <w:proofErr w:type="spellEnd"/>
      <w:r w:rsidRPr="00A74838">
        <w:rPr>
          <w:rFonts w:ascii="Times New Roman" w:hAnsi="Times New Roman" w:cs="Times New Roman"/>
          <w:bCs/>
          <w:sz w:val="28"/>
          <w:szCs w:val="28"/>
        </w:rPr>
        <w:t>;</w:t>
      </w:r>
    </w:p>
    <w:p w14:paraId="49E42F6B" w14:textId="292697DE" w:rsidR="00A74838" w:rsidRPr="00A74838" w:rsidRDefault="00A74838" w:rsidP="00A74838">
      <w:pPr>
        <w:pStyle w:val="a6"/>
        <w:numPr>
          <w:ilvl w:val="0"/>
          <w:numId w:val="21"/>
        </w:numPr>
        <w:spacing w:line="360" w:lineRule="auto"/>
        <w:ind w:left="0" w:firstLine="709"/>
        <w:jc w:val="both"/>
        <w:rPr>
          <w:rFonts w:ascii="Times New Roman" w:hAnsi="Times New Roman" w:cs="Times New Roman"/>
          <w:bCs/>
          <w:sz w:val="28"/>
          <w:szCs w:val="28"/>
        </w:rPr>
      </w:pPr>
      <w:r w:rsidRPr="00A74838">
        <w:rPr>
          <w:rFonts w:ascii="Times New Roman" w:hAnsi="Times New Roman" w:cs="Times New Roman"/>
          <w:bCs/>
          <w:sz w:val="28"/>
          <w:szCs w:val="28"/>
        </w:rPr>
        <w:t xml:space="preserve">в </w:t>
      </w:r>
      <w:proofErr w:type="spellStart"/>
      <w:r w:rsidRPr="00A74838">
        <w:rPr>
          <w:rFonts w:ascii="Times New Roman" w:hAnsi="Times New Roman" w:cs="Times New Roman"/>
          <w:bCs/>
          <w:sz w:val="28"/>
          <w:szCs w:val="28"/>
        </w:rPr>
        <w:t>асфальтозмішувачі</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примусової</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дії</w:t>
      </w:r>
      <w:proofErr w:type="spellEnd"/>
      <w:r w:rsidRPr="00A74838">
        <w:rPr>
          <w:rFonts w:ascii="Times New Roman" w:hAnsi="Times New Roman" w:cs="Times New Roman"/>
          <w:bCs/>
          <w:sz w:val="28"/>
          <w:szCs w:val="28"/>
        </w:rPr>
        <w:t xml:space="preserve">, в </w:t>
      </w:r>
      <w:proofErr w:type="spellStart"/>
      <w:r w:rsidRPr="00A74838">
        <w:rPr>
          <w:rFonts w:ascii="Times New Roman" w:hAnsi="Times New Roman" w:cs="Times New Roman"/>
          <w:bCs/>
          <w:sz w:val="28"/>
          <w:szCs w:val="28"/>
        </w:rPr>
        <w:t>яких</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отдозірованние</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холодні</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вологі</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мінеральні</w:t>
      </w:r>
      <w:proofErr w:type="spellEnd"/>
      <w:r w:rsidRPr="00A74838">
        <w:rPr>
          <w:rFonts w:ascii="Times New Roman" w:hAnsi="Times New Roman" w:cs="Times New Roman"/>
          <w:bCs/>
          <w:sz w:val="28"/>
          <w:szCs w:val="28"/>
        </w:rPr>
        <w:t> </w:t>
      </w:r>
      <w:proofErr w:type="spellStart"/>
      <w:r w:rsidRPr="00A74838">
        <w:rPr>
          <w:rFonts w:ascii="Times New Roman" w:hAnsi="Times New Roman" w:cs="Times New Roman"/>
          <w:bCs/>
          <w:sz w:val="28"/>
          <w:szCs w:val="28"/>
        </w:rPr>
        <w:t>матеріали</w:t>
      </w:r>
      <w:proofErr w:type="spellEnd"/>
      <w:r w:rsidRPr="00A74838">
        <w:rPr>
          <w:rFonts w:ascii="Times New Roman" w:hAnsi="Times New Roman" w:cs="Times New Roman"/>
          <w:bCs/>
          <w:sz w:val="28"/>
          <w:szCs w:val="28"/>
        </w:rPr>
        <w:t> </w:t>
      </w:r>
      <w:proofErr w:type="spellStart"/>
      <w:r w:rsidRPr="00A74838">
        <w:rPr>
          <w:rFonts w:ascii="Times New Roman" w:hAnsi="Times New Roman" w:cs="Times New Roman"/>
          <w:bCs/>
          <w:sz w:val="28"/>
          <w:szCs w:val="28"/>
        </w:rPr>
        <w:t>перемішують</w:t>
      </w:r>
      <w:proofErr w:type="spellEnd"/>
      <w:r w:rsidRPr="00A74838">
        <w:rPr>
          <w:rFonts w:ascii="Times New Roman" w:hAnsi="Times New Roman" w:cs="Times New Roman"/>
          <w:bCs/>
          <w:sz w:val="28"/>
          <w:szCs w:val="28"/>
        </w:rPr>
        <w:t xml:space="preserve"> з </w:t>
      </w:r>
      <w:proofErr w:type="spellStart"/>
      <w:r w:rsidRPr="00A74838">
        <w:rPr>
          <w:rFonts w:ascii="Times New Roman" w:hAnsi="Times New Roman" w:cs="Times New Roman"/>
          <w:bCs/>
          <w:sz w:val="28"/>
          <w:szCs w:val="28"/>
        </w:rPr>
        <w:t>гарячим</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бітумом</w:t>
      </w:r>
      <w:proofErr w:type="spellEnd"/>
      <w:r w:rsidRPr="00A74838">
        <w:rPr>
          <w:rFonts w:ascii="Times New Roman" w:hAnsi="Times New Roman" w:cs="Times New Roman"/>
          <w:bCs/>
          <w:sz w:val="28"/>
          <w:szCs w:val="28"/>
        </w:rPr>
        <w:t xml:space="preserve">, а </w:t>
      </w:r>
      <w:proofErr w:type="spellStart"/>
      <w:r w:rsidRPr="00A74838">
        <w:rPr>
          <w:rFonts w:ascii="Times New Roman" w:hAnsi="Times New Roman" w:cs="Times New Roman"/>
          <w:bCs/>
          <w:sz w:val="28"/>
          <w:szCs w:val="28"/>
        </w:rPr>
        <w:t>потім</w:t>
      </w:r>
      <w:proofErr w:type="spellEnd"/>
      <w:r w:rsidRPr="00A74838">
        <w:rPr>
          <w:rFonts w:ascii="Times New Roman" w:hAnsi="Times New Roman" w:cs="Times New Roman"/>
          <w:bCs/>
          <w:sz w:val="28"/>
          <w:szCs w:val="28"/>
        </w:rPr>
        <w:t xml:space="preserve"> вони </w:t>
      </w:r>
      <w:proofErr w:type="spellStart"/>
      <w:r w:rsidRPr="00A74838">
        <w:rPr>
          <w:rFonts w:ascii="Times New Roman" w:hAnsi="Times New Roman" w:cs="Times New Roman"/>
          <w:bCs/>
          <w:sz w:val="28"/>
          <w:szCs w:val="28"/>
        </w:rPr>
        <w:t>надходять</w:t>
      </w:r>
      <w:proofErr w:type="spellEnd"/>
      <w:r w:rsidRPr="00A74838">
        <w:rPr>
          <w:rFonts w:ascii="Times New Roman" w:hAnsi="Times New Roman" w:cs="Times New Roman"/>
          <w:bCs/>
          <w:sz w:val="28"/>
          <w:szCs w:val="28"/>
        </w:rPr>
        <w:t xml:space="preserve"> у </w:t>
      </w:r>
      <w:proofErr w:type="spellStart"/>
      <w:r w:rsidRPr="00A74838">
        <w:rPr>
          <w:rFonts w:ascii="Times New Roman" w:hAnsi="Times New Roman" w:cs="Times New Roman"/>
          <w:bCs/>
          <w:sz w:val="28"/>
          <w:szCs w:val="28"/>
        </w:rPr>
        <w:t>сушильний</w:t>
      </w:r>
      <w:proofErr w:type="spellEnd"/>
      <w:r w:rsidRPr="00A74838">
        <w:rPr>
          <w:rFonts w:ascii="Times New Roman" w:hAnsi="Times New Roman" w:cs="Times New Roman"/>
          <w:bCs/>
          <w:sz w:val="28"/>
          <w:szCs w:val="28"/>
        </w:rPr>
        <w:t xml:space="preserve"> барабан, де </w:t>
      </w:r>
      <w:proofErr w:type="spellStart"/>
      <w:r w:rsidRPr="00A74838">
        <w:rPr>
          <w:rFonts w:ascii="Times New Roman" w:hAnsi="Times New Roman" w:cs="Times New Roman"/>
          <w:bCs/>
          <w:sz w:val="28"/>
          <w:szCs w:val="28"/>
        </w:rPr>
        <w:t>їх</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нагрівають</w:t>
      </w:r>
      <w:proofErr w:type="spellEnd"/>
      <w:r w:rsidRPr="00A74838">
        <w:rPr>
          <w:rFonts w:ascii="Times New Roman" w:hAnsi="Times New Roman" w:cs="Times New Roman"/>
          <w:bCs/>
          <w:sz w:val="28"/>
          <w:szCs w:val="28"/>
        </w:rPr>
        <w:t xml:space="preserve"> до </w:t>
      </w:r>
      <w:proofErr w:type="spellStart"/>
      <w:r w:rsidRPr="00A74838">
        <w:rPr>
          <w:rFonts w:ascii="Times New Roman" w:hAnsi="Times New Roman" w:cs="Times New Roman"/>
          <w:bCs/>
          <w:sz w:val="28"/>
          <w:szCs w:val="28"/>
        </w:rPr>
        <w:t>заданої</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температури</w:t>
      </w:r>
      <w:proofErr w:type="spellEnd"/>
      <w:r w:rsidRPr="00A74838">
        <w:rPr>
          <w:rFonts w:ascii="Times New Roman" w:hAnsi="Times New Roman" w:cs="Times New Roman"/>
          <w:bCs/>
          <w:sz w:val="28"/>
          <w:szCs w:val="28"/>
        </w:rPr>
        <w:t>. </w:t>
      </w:r>
      <w:proofErr w:type="spellStart"/>
      <w:r w:rsidRPr="00A74838">
        <w:rPr>
          <w:rFonts w:ascii="Times New Roman" w:hAnsi="Times New Roman" w:cs="Times New Roman"/>
          <w:bCs/>
          <w:sz w:val="28"/>
          <w:szCs w:val="28"/>
        </w:rPr>
        <w:t>Така</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технологія</w:t>
      </w:r>
      <w:proofErr w:type="spellEnd"/>
      <w:r w:rsidRPr="00A74838">
        <w:rPr>
          <w:rFonts w:ascii="Times New Roman" w:hAnsi="Times New Roman" w:cs="Times New Roman"/>
          <w:bCs/>
          <w:sz w:val="28"/>
          <w:szCs w:val="28"/>
        </w:rPr>
        <w:t xml:space="preserve"> названа </w:t>
      </w:r>
      <w:proofErr w:type="spellStart"/>
      <w:r w:rsidRPr="00A74838">
        <w:rPr>
          <w:rFonts w:ascii="Times New Roman" w:hAnsi="Times New Roman" w:cs="Times New Roman"/>
          <w:bCs/>
          <w:sz w:val="28"/>
          <w:szCs w:val="28"/>
        </w:rPr>
        <w:t>безкурного</w:t>
      </w:r>
      <w:proofErr w:type="spellEnd"/>
      <w:r w:rsidRPr="00A74838">
        <w:rPr>
          <w:rFonts w:ascii="Times New Roman" w:hAnsi="Times New Roman" w:cs="Times New Roman"/>
          <w:bCs/>
          <w:sz w:val="28"/>
          <w:szCs w:val="28"/>
        </w:rPr>
        <w:t>;</w:t>
      </w:r>
    </w:p>
    <w:p w14:paraId="51FBF75C" w14:textId="77777777" w:rsidR="00A74838" w:rsidRPr="00A74838" w:rsidRDefault="00A74838" w:rsidP="00A74838">
      <w:pPr>
        <w:pStyle w:val="a6"/>
        <w:numPr>
          <w:ilvl w:val="0"/>
          <w:numId w:val="21"/>
        </w:numPr>
        <w:spacing w:line="360" w:lineRule="auto"/>
        <w:ind w:left="0" w:firstLine="709"/>
        <w:jc w:val="both"/>
        <w:rPr>
          <w:rFonts w:ascii="Times New Roman" w:hAnsi="Times New Roman" w:cs="Times New Roman"/>
          <w:bCs/>
          <w:sz w:val="28"/>
          <w:szCs w:val="28"/>
        </w:rPr>
      </w:pPr>
      <w:r w:rsidRPr="00A74838">
        <w:rPr>
          <w:rFonts w:ascii="Times New Roman" w:hAnsi="Times New Roman" w:cs="Times New Roman"/>
          <w:bCs/>
          <w:sz w:val="28"/>
          <w:szCs w:val="28"/>
        </w:rPr>
        <w:t xml:space="preserve">в </w:t>
      </w:r>
      <w:proofErr w:type="spellStart"/>
      <w:r w:rsidRPr="00A74838">
        <w:rPr>
          <w:rFonts w:ascii="Times New Roman" w:hAnsi="Times New Roman" w:cs="Times New Roman"/>
          <w:bCs/>
          <w:sz w:val="28"/>
          <w:szCs w:val="28"/>
        </w:rPr>
        <w:t>асфальтозмішувачі</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вільного</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перемішування</w:t>
      </w:r>
      <w:proofErr w:type="spellEnd"/>
      <w:r w:rsidRPr="00A74838">
        <w:rPr>
          <w:rFonts w:ascii="Times New Roman" w:hAnsi="Times New Roman" w:cs="Times New Roman"/>
          <w:bCs/>
          <w:sz w:val="28"/>
          <w:szCs w:val="28"/>
        </w:rPr>
        <w:t xml:space="preserve"> барабанного типу, в </w:t>
      </w:r>
      <w:proofErr w:type="spellStart"/>
      <w:r w:rsidRPr="00A74838">
        <w:rPr>
          <w:rFonts w:ascii="Times New Roman" w:hAnsi="Times New Roman" w:cs="Times New Roman"/>
          <w:bCs/>
          <w:sz w:val="28"/>
          <w:szCs w:val="28"/>
        </w:rPr>
        <w:t>яких</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отдозірованние</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мінеральні</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матеріали</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просушуються</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нагріваються</w:t>
      </w:r>
      <w:proofErr w:type="spellEnd"/>
      <w:r w:rsidRPr="00A74838">
        <w:rPr>
          <w:rFonts w:ascii="Times New Roman" w:hAnsi="Times New Roman" w:cs="Times New Roman"/>
          <w:bCs/>
          <w:sz w:val="28"/>
          <w:szCs w:val="28"/>
        </w:rPr>
        <w:t xml:space="preserve"> і </w:t>
      </w:r>
      <w:proofErr w:type="spellStart"/>
      <w:r w:rsidRPr="00A74838">
        <w:rPr>
          <w:rFonts w:ascii="Times New Roman" w:hAnsi="Times New Roman" w:cs="Times New Roman"/>
          <w:bCs/>
          <w:sz w:val="28"/>
          <w:szCs w:val="28"/>
        </w:rPr>
        <w:t>змішуються</w:t>
      </w:r>
      <w:proofErr w:type="spellEnd"/>
      <w:r w:rsidRPr="00A74838">
        <w:rPr>
          <w:rFonts w:ascii="Times New Roman" w:hAnsi="Times New Roman" w:cs="Times New Roman"/>
          <w:bCs/>
          <w:sz w:val="28"/>
          <w:szCs w:val="28"/>
        </w:rPr>
        <w:t xml:space="preserve"> з </w:t>
      </w:r>
      <w:proofErr w:type="spellStart"/>
      <w:r w:rsidRPr="00A74838">
        <w:rPr>
          <w:rFonts w:ascii="Times New Roman" w:hAnsi="Times New Roman" w:cs="Times New Roman"/>
          <w:bCs/>
          <w:sz w:val="28"/>
          <w:szCs w:val="28"/>
        </w:rPr>
        <w:t>бітумом</w:t>
      </w:r>
      <w:proofErr w:type="spellEnd"/>
      <w:r w:rsidRPr="00A74838">
        <w:rPr>
          <w:rFonts w:ascii="Times New Roman" w:hAnsi="Times New Roman" w:cs="Times New Roman"/>
          <w:bCs/>
          <w:sz w:val="28"/>
          <w:szCs w:val="28"/>
        </w:rPr>
        <w:t>. </w:t>
      </w:r>
      <w:proofErr w:type="spellStart"/>
      <w:r w:rsidRPr="00A74838">
        <w:rPr>
          <w:rFonts w:ascii="Times New Roman" w:hAnsi="Times New Roman" w:cs="Times New Roman"/>
          <w:bCs/>
          <w:sz w:val="28"/>
          <w:szCs w:val="28"/>
        </w:rPr>
        <w:t>Така</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технологія</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називається</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турбулентної</w:t>
      </w:r>
      <w:proofErr w:type="spellEnd"/>
      <w:r w:rsidRPr="00A74838">
        <w:rPr>
          <w:rFonts w:ascii="Times New Roman" w:hAnsi="Times New Roman" w:cs="Times New Roman"/>
          <w:bCs/>
          <w:sz w:val="28"/>
          <w:szCs w:val="28"/>
        </w:rPr>
        <w:t>.</w:t>
      </w:r>
    </w:p>
    <w:p w14:paraId="22159C17" w14:textId="1422DF04" w:rsidR="00A74838" w:rsidRDefault="00A74838" w:rsidP="00A74838">
      <w:pPr>
        <w:pStyle w:val="a6"/>
        <w:spacing w:line="360" w:lineRule="auto"/>
        <w:ind w:left="0" w:firstLine="709"/>
        <w:jc w:val="both"/>
        <w:rPr>
          <w:rFonts w:ascii="Times New Roman" w:hAnsi="Times New Roman" w:cs="Times New Roman"/>
          <w:bCs/>
          <w:sz w:val="28"/>
          <w:szCs w:val="28"/>
          <w:lang w:val="uk-UA"/>
        </w:rPr>
      </w:pPr>
    </w:p>
    <w:p w14:paraId="5F36844A" w14:textId="2C52D492" w:rsidR="0069159A" w:rsidRPr="0069159A" w:rsidRDefault="0069159A" w:rsidP="003653C5">
      <w:pPr>
        <w:pStyle w:val="a6"/>
        <w:numPr>
          <w:ilvl w:val="1"/>
          <w:numId w:val="7"/>
        </w:numPr>
        <w:spacing w:line="360" w:lineRule="auto"/>
        <w:ind w:left="0" w:firstLine="709"/>
        <w:jc w:val="both"/>
        <w:rPr>
          <w:rFonts w:ascii="Times New Roman" w:hAnsi="Times New Roman" w:cs="Times New Roman"/>
          <w:b/>
          <w:bCs/>
          <w:sz w:val="28"/>
          <w:szCs w:val="28"/>
          <w:lang w:val="uk-UA"/>
        </w:rPr>
      </w:pPr>
      <w:r w:rsidRPr="0069159A">
        <w:rPr>
          <w:rFonts w:ascii="Times New Roman" w:hAnsi="Times New Roman" w:cs="Times New Roman"/>
          <w:b/>
          <w:bCs/>
          <w:sz w:val="28"/>
          <w:szCs w:val="28"/>
          <w:lang w:val="uk-UA"/>
        </w:rPr>
        <w:t>Загальна характеристика продукції</w:t>
      </w:r>
    </w:p>
    <w:p w14:paraId="7E373727" w14:textId="77777777" w:rsidR="00A74838" w:rsidRPr="00A74838" w:rsidRDefault="00A74838" w:rsidP="00A74838">
      <w:pPr>
        <w:spacing w:line="360" w:lineRule="auto"/>
        <w:ind w:firstLine="709"/>
        <w:jc w:val="both"/>
        <w:rPr>
          <w:rFonts w:ascii="Times New Roman" w:hAnsi="Times New Roman" w:cs="Times New Roman"/>
          <w:sz w:val="28"/>
          <w:szCs w:val="28"/>
          <w:lang w:val="uk-UA"/>
        </w:rPr>
      </w:pPr>
      <w:r w:rsidRPr="00A74838">
        <w:rPr>
          <w:rFonts w:ascii="Times New Roman" w:hAnsi="Times New Roman" w:cs="Times New Roman"/>
          <w:sz w:val="28"/>
          <w:szCs w:val="28"/>
          <w:lang w:val="uk-UA"/>
        </w:rPr>
        <w:t xml:space="preserve">Дороги з твердим покриттям мають асфальтобетонну або цементобетонних поверхню, яка поєднує </w:t>
      </w:r>
      <w:proofErr w:type="spellStart"/>
      <w:r w:rsidRPr="00A74838">
        <w:rPr>
          <w:rFonts w:ascii="Times New Roman" w:hAnsi="Times New Roman" w:cs="Times New Roman"/>
          <w:sz w:val="28"/>
          <w:szCs w:val="28"/>
          <w:lang w:val="uk-UA"/>
        </w:rPr>
        <w:t>вантажонесучі</w:t>
      </w:r>
      <w:proofErr w:type="spellEnd"/>
      <w:r w:rsidRPr="00A74838">
        <w:rPr>
          <w:rFonts w:ascii="Times New Roman" w:hAnsi="Times New Roman" w:cs="Times New Roman"/>
          <w:sz w:val="28"/>
          <w:szCs w:val="28"/>
          <w:lang w:val="uk-UA"/>
        </w:rPr>
        <w:t xml:space="preserve"> властивості з відповідними показниками опору ковзанню і зносу, непроникності та довговічності.</w:t>
      </w:r>
    </w:p>
    <w:p w14:paraId="2185FCF2" w14:textId="77777777" w:rsidR="00A74838" w:rsidRPr="00A74838" w:rsidRDefault="00A74838" w:rsidP="00A74838">
      <w:pPr>
        <w:spacing w:line="360" w:lineRule="auto"/>
        <w:ind w:firstLine="709"/>
        <w:jc w:val="both"/>
        <w:rPr>
          <w:rFonts w:ascii="Times New Roman" w:hAnsi="Times New Roman" w:cs="Times New Roman"/>
          <w:sz w:val="28"/>
          <w:szCs w:val="28"/>
          <w:lang w:val="uk-UA"/>
        </w:rPr>
      </w:pPr>
      <w:r w:rsidRPr="00A74838">
        <w:rPr>
          <w:rFonts w:ascii="Times New Roman" w:hAnsi="Times New Roman" w:cs="Times New Roman"/>
          <w:sz w:val="28"/>
          <w:szCs w:val="28"/>
          <w:lang w:val="uk-UA"/>
        </w:rPr>
        <w:t xml:space="preserve">Асфальтобетоном називають матеріал, який отримують після ущільнення асфальтобетонної суміші, приготовленої в змішувачах в нагрітому стані </w:t>
      </w:r>
      <w:proofErr w:type="spellStart"/>
      <w:r w:rsidRPr="00A74838">
        <w:rPr>
          <w:rFonts w:ascii="Times New Roman" w:hAnsi="Times New Roman" w:cs="Times New Roman"/>
          <w:sz w:val="28"/>
          <w:szCs w:val="28"/>
          <w:lang w:val="uk-UA"/>
        </w:rPr>
        <w:t>щебеню</w:t>
      </w:r>
      <w:proofErr w:type="spellEnd"/>
      <w:r w:rsidRPr="00A74838">
        <w:rPr>
          <w:rFonts w:ascii="Times New Roman" w:hAnsi="Times New Roman" w:cs="Times New Roman"/>
          <w:sz w:val="28"/>
          <w:szCs w:val="28"/>
          <w:lang w:val="uk-UA"/>
        </w:rPr>
        <w:t xml:space="preserve"> або гравію, піску, мінерального порошку і бітуму в раціонально підібраних співвідношеннях. Якщо замість бітуму застосовують дьоготь або полімер, то </w:t>
      </w:r>
      <w:r w:rsidRPr="00A74838">
        <w:rPr>
          <w:rFonts w:ascii="Times New Roman" w:hAnsi="Times New Roman" w:cs="Times New Roman"/>
          <w:sz w:val="28"/>
          <w:szCs w:val="28"/>
          <w:lang w:val="uk-UA"/>
        </w:rPr>
        <w:lastRenderedPageBreak/>
        <w:t xml:space="preserve">відповідно матеріал називають </w:t>
      </w:r>
      <w:proofErr w:type="spellStart"/>
      <w:r w:rsidRPr="00A74838">
        <w:rPr>
          <w:rFonts w:ascii="Times New Roman" w:hAnsi="Times New Roman" w:cs="Times New Roman"/>
          <w:sz w:val="28"/>
          <w:szCs w:val="28"/>
          <w:lang w:val="uk-UA"/>
        </w:rPr>
        <w:t>дегтебетон</w:t>
      </w:r>
      <w:proofErr w:type="spellEnd"/>
      <w:r w:rsidRPr="00A74838">
        <w:rPr>
          <w:rFonts w:ascii="Times New Roman" w:hAnsi="Times New Roman" w:cs="Times New Roman"/>
          <w:sz w:val="28"/>
          <w:szCs w:val="28"/>
          <w:lang w:val="uk-UA"/>
        </w:rPr>
        <w:t xml:space="preserve"> або </w:t>
      </w:r>
      <w:proofErr w:type="spellStart"/>
      <w:r w:rsidRPr="00A74838">
        <w:rPr>
          <w:rFonts w:ascii="Times New Roman" w:hAnsi="Times New Roman" w:cs="Times New Roman"/>
          <w:sz w:val="28"/>
          <w:szCs w:val="28"/>
          <w:lang w:val="uk-UA"/>
        </w:rPr>
        <w:t>полімербетон</w:t>
      </w:r>
      <w:proofErr w:type="spellEnd"/>
      <w:r w:rsidRPr="00A74838">
        <w:rPr>
          <w:rFonts w:ascii="Times New Roman" w:hAnsi="Times New Roman" w:cs="Times New Roman"/>
          <w:sz w:val="28"/>
          <w:szCs w:val="28"/>
          <w:lang w:val="uk-UA"/>
        </w:rPr>
        <w:t>.</w:t>
      </w:r>
    </w:p>
    <w:p w14:paraId="065A90A0" w14:textId="77777777" w:rsidR="00A74838" w:rsidRPr="00A74838" w:rsidRDefault="00A74838" w:rsidP="00A74838">
      <w:pPr>
        <w:spacing w:line="360" w:lineRule="auto"/>
        <w:ind w:firstLine="709"/>
        <w:jc w:val="both"/>
        <w:rPr>
          <w:rFonts w:ascii="Times New Roman" w:hAnsi="Times New Roman" w:cs="Times New Roman"/>
          <w:sz w:val="28"/>
          <w:szCs w:val="28"/>
          <w:lang w:val="uk-UA"/>
        </w:rPr>
      </w:pPr>
      <w:r w:rsidRPr="00A74838">
        <w:rPr>
          <w:rFonts w:ascii="Times New Roman" w:hAnsi="Times New Roman" w:cs="Times New Roman"/>
          <w:sz w:val="28"/>
          <w:szCs w:val="28"/>
          <w:lang w:val="uk-UA"/>
        </w:rPr>
        <w:t xml:space="preserve">Асфальтобетонні суміші є основним видом </w:t>
      </w:r>
      <w:proofErr w:type="spellStart"/>
      <w:r w:rsidRPr="00A74838">
        <w:rPr>
          <w:rFonts w:ascii="Times New Roman" w:hAnsi="Times New Roman" w:cs="Times New Roman"/>
          <w:sz w:val="28"/>
          <w:szCs w:val="28"/>
          <w:lang w:val="uk-UA"/>
        </w:rPr>
        <w:t>бітумомінеральним</w:t>
      </w:r>
      <w:proofErr w:type="spellEnd"/>
      <w:r w:rsidRPr="00A74838">
        <w:rPr>
          <w:rFonts w:ascii="Times New Roman" w:hAnsi="Times New Roman" w:cs="Times New Roman"/>
          <w:sz w:val="28"/>
          <w:szCs w:val="28"/>
          <w:lang w:val="uk-UA"/>
        </w:rPr>
        <w:t xml:space="preserve"> сумішей. Існує велика кількість сумішей, які розрізняються по крупності і кількості </w:t>
      </w:r>
      <w:proofErr w:type="spellStart"/>
      <w:r w:rsidRPr="00A74838">
        <w:rPr>
          <w:rFonts w:ascii="Times New Roman" w:hAnsi="Times New Roman" w:cs="Times New Roman"/>
          <w:sz w:val="28"/>
          <w:szCs w:val="28"/>
          <w:lang w:val="uk-UA"/>
        </w:rPr>
        <w:t>щебеню</w:t>
      </w:r>
      <w:proofErr w:type="spellEnd"/>
      <w:r w:rsidRPr="00A74838">
        <w:rPr>
          <w:rFonts w:ascii="Times New Roman" w:hAnsi="Times New Roman" w:cs="Times New Roman"/>
          <w:sz w:val="28"/>
          <w:szCs w:val="28"/>
          <w:lang w:val="uk-UA"/>
        </w:rPr>
        <w:t xml:space="preserve">, змістом природного або подрібненого піску, кількості мінерального порошку, в'язкості бітуму. У результаті отримують суміші з різною структурою, яка і забезпечує опір покриттів експлуатаційним впливам. Суміші з великим вмістом </w:t>
      </w:r>
      <w:proofErr w:type="spellStart"/>
      <w:r w:rsidRPr="00A74838">
        <w:rPr>
          <w:rFonts w:ascii="Times New Roman" w:hAnsi="Times New Roman" w:cs="Times New Roman"/>
          <w:sz w:val="28"/>
          <w:szCs w:val="28"/>
          <w:lang w:val="uk-UA"/>
        </w:rPr>
        <w:t>щебеню</w:t>
      </w:r>
      <w:proofErr w:type="spellEnd"/>
      <w:r w:rsidRPr="00A74838">
        <w:rPr>
          <w:rFonts w:ascii="Times New Roman" w:hAnsi="Times New Roman" w:cs="Times New Roman"/>
          <w:sz w:val="28"/>
          <w:szCs w:val="28"/>
          <w:lang w:val="uk-UA"/>
        </w:rPr>
        <w:t xml:space="preserve"> мають скелет з кам'яних частинок, який сприймає основну механічне навантаження. Суміші, що складаються з мінерального порошку, піску та бітуму, представляють собою асфальтовий розчин, їх механічні властивості визначаються головним чином в'язкістю бітуму. Чим менше в суміші </w:t>
      </w:r>
      <w:proofErr w:type="spellStart"/>
      <w:r w:rsidRPr="00A74838">
        <w:rPr>
          <w:rFonts w:ascii="Times New Roman" w:hAnsi="Times New Roman" w:cs="Times New Roman"/>
          <w:sz w:val="28"/>
          <w:szCs w:val="28"/>
          <w:lang w:val="uk-UA"/>
        </w:rPr>
        <w:t>скелетообразующіх</w:t>
      </w:r>
      <w:proofErr w:type="spellEnd"/>
      <w:r w:rsidRPr="00A74838">
        <w:rPr>
          <w:rFonts w:ascii="Times New Roman" w:hAnsi="Times New Roman" w:cs="Times New Roman"/>
          <w:sz w:val="28"/>
          <w:szCs w:val="28"/>
          <w:lang w:val="uk-UA"/>
        </w:rPr>
        <w:t xml:space="preserve"> частинок, тим вище повинна бути в'язкість бітуму.</w:t>
      </w:r>
    </w:p>
    <w:p w14:paraId="3555CEAD" w14:textId="77777777" w:rsidR="00A74838" w:rsidRPr="00A74838" w:rsidRDefault="00A74838" w:rsidP="00A74838">
      <w:pPr>
        <w:spacing w:line="360" w:lineRule="auto"/>
        <w:ind w:firstLine="709"/>
        <w:jc w:val="both"/>
        <w:rPr>
          <w:rFonts w:ascii="Times New Roman" w:hAnsi="Times New Roman" w:cs="Times New Roman"/>
          <w:sz w:val="28"/>
          <w:szCs w:val="28"/>
          <w:lang w:val="uk-UA"/>
        </w:rPr>
      </w:pPr>
      <w:r w:rsidRPr="00A74838">
        <w:rPr>
          <w:rFonts w:ascii="Times New Roman" w:hAnsi="Times New Roman" w:cs="Times New Roman"/>
          <w:sz w:val="28"/>
          <w:szCs w:val="28"/>
          <w:lang w:val="uk-UA"/>
        </w:rPr>
        <w:t xml:space="preserve">95% автомобільних доріг будуються з асфальтобетонним покриттям, тому що має ряд переваг над іншими покриттями. Головна відмінність асфальтобетону від бетонів на мінеральних в'яжучих полягає в його </w:t>
      </w:r>
      <w:proofErr w:type="spellStart"/>
      <w:r w:rsidRPr="00A74838">
        <w:rPr>
          <w:rFonts w:ascii="Times New Roman" w:hAnsi="Times New Roman" w:cs="Times New Roman"/>
          <w:sz w:val="28"/>
          <w:szCs w:val="28"/>
          <w:lang w:val="uk-UA"/>
        </w:rPr>
        <w:t>термопластичності</w:t>
      </w:r>
      <w:proofErr w:type="spellEnd"/>
      <w:r w:rsidRPr="00A74838">
        <w:rPr>
          <w:rFonts w:ascii="Times New Roman" w:hAnsi="Times New Roman" w:cs="Times New Roman"/>
          <w:sz w:val="28"/>
          <w:szCs w:val="28"/>
          <w:lang w:val="uk-UA"/>
        </w:rPr>
        <w:t>, тобто розм'якшенні і зниженні міцності до 0,8-1,0 МПа у спекотні літні дні, коли температура покриття піднімається до +50 ° С, і підвищення твердості і міцності до 10,0-15,0 МПа при негативній температурі в зимову пору року.</w:t>
      </w:r>
    </w:p>
    <w:p w14:paraId="7A93F040" w14:textId="74C8CA4E" w:rsidR="00F327A8" w:rsidRDefault="00A74838" w:rsidP="00A74838">
      <w:pPr>
        <w:spacing w:line="360" w:lineRule="auto"/>
        <w:ind w:firstLine="709"/>
        <w:jc w:val="both"/>
        <w:rPr>
          <w:rFonts w:ascii="Times New Roman" w:hAnsi="Times New Roman" w:cs="Times New Roman"/>
          <w:sz w:val="28"/>
          <w:szCs w:val="28"/>
          <w:lang w:val="uk-UA"/>
        </w:rPr>
      </w:pPr>
      <w:r w:rsidRPr="00A74838">
        <w:rPr>
          <w:rFonts w:ascii="Times New Roman" w:hAnsi="Times New Roman" w:cs="Times New Roman"/>
          <w:sz w:val="28"/>
          <w:szCs w:val="28"/>
          <w:lang w:val="uk-UA"/>
        </w:rPr>
        <w:t xml:space="preserve">Гранулометричний склад асфальтобетонної суміші визначає зміст пір в мінеральній частині асфальтобетону, яке в свою чергу визначає кількість бітуму в суміші і взаємопов'язане із залишковою пористістю. Оптимальна залишкова пористість взаємопов'язана з в'язкістю сполучного речовини і комплексом експлуатаційних факторів - транспортних, атмосферних, кліматичних. Наприклад, при </w:t>
      </w:r>
      <w:proofErr w:type="spellStart"/>
      <w:r w:rsidRPr="00A74838">
        <w:rPr>
          <w:rFonts w:ascii="Times New Roman" w:hAnsi="Times New Roman" w:cs="Times New Roman"/>
          <w:sz w:val="28"/>
          <w:szCs w:val="28"/>
          <w:lang w:val="uk-UA"/>
        </w:rPr>
        <w:t>маловязкое</w:t>
      </w:r>
      <w:proofErr w:type="spellEnd"/>
      <w:r w:rsidRPr="00A74838">
        <w:rPr>
          <w:rFonts w:ascii="Times New Roman" w:hAnsi="Times New Roman" w:cs="Times New Roman"/>
          <w:sz w:val="28"/>
          <w:szCs w:val="28"/>
          <w:lang w:val="uk-UA"/>
        </w:rPr>
        <w:t xml:space="preserve"> розрідженому бітумі необхідна висока пористість асфальтобетону, що забезпечує швидке випаровування легких фракцій з бітуму і як наслідок підвищення опору експлуатаційним чинникам.</w:t>
      </w:r>
    </w:p>
    <w:p w14:paraId="56060D98" w14:textId="241788D1" w:rsidR="00A74838" w:rsidRPr="00A74838" w:rsidRDefault="00A74838" w:rsidP="00A74838">
      <w:pPr>
        <w:spacing w:line="360" w:lineRule="auto"/>
        <w:ind w:firstLine="709"/>
        <w:jc w:val="both"/>
        <w:rPr>
          <w:rFonts w:ascii="Times New Roman" w:hAnsi="Times New Roman" w:cs="Times New Roman"/>
          <w:sz w:val="28"/>
          <w:szCs w:val="28"/>
          <w:lang w:val="uk-UA"/>
        </w:rPr>
      </w:pPr>
      <w:r w:rsidRPr="00A74838">
        <w:rPr>
          <w:rFonts w:ascii="Times New Roman" w:hAnsi="Times New Roman" w:cs="Times New Roman"/>
          <w:sz w:val="28"/>
          <w:szCs w:val="28"/>
          <w:lang w:val="uk-UA"/>
        </w:rPr>
        <w:t xml:space="preserve">Асфальтобетон використовується для пристрою нижніх і верхніх шарів дорожніх покриттів магістральних вулиць, конструктивних шарів дорожнього одягу, розв'язок, мостів, естакад спусків загальноміського призначення, ямкового ремонту, майданчиків під стоянку легкових і вантажних автомобілів, </w:t>
      </w:r>
      <w:proofErr w:type="spellStart"/>
      <w:r w:rsidRPr="00A74838">
        <w:rPr>
          <w:rFonts w:ascii="Times New Roman" w:hAnsi="Times New Roman" w:cs="Times New Roman"/>
          <w:sz w:val="28"/>
          <w:szCs w:val="28"/>
          <w:lang w:val="uk-UA"/>
        </w:rPr>
        <w:t>внутрішньодворових</w:t>
      </w:r>
      <w:proofErr w:type="spellEnd"/>
      <w:r w:rsidRPr="00A74838">
        <w:rPr>
          <w:rFonts w:ascii="Times New Roman" w:hAnsi="Times New Roman" w:cs="Times New Roman"/>
          <w:sz w:val="28"/>
          <w:szCs w:val="28"/>
          <w:lang w:val="uk-UA"/>
        </w:rPr>
        <w:t xml:space="preserve"> майданчиків і доріг, тротуарів і доріжок.</w:t>
      </w:r>
    </w:p>
    <w:p w14:paraId="5DD964BD" w14:textId="507B345B" w:rsidR="0069159A" w:rsidRPr="00801733" w:rsidRDefault="0069159A" w:rsidP="003653C5">
      <w:pPr>
        <w:spacing w:line="360" w:lineRule="auto"/>
        <w:ind w:firstLine="709"/>
        <w:jc w:val="both"/>
        <w:rPr>
          <w:rFonts w:ascii="Times New Roman" w:hAnsi="Times New Roman" w:cs="Times New Roman"/>
          <w:sz w:val="28"/>
          <w:szCs w:val="28"/>
          <w:lang w:val="uk-UA"/>
        </w:rPr>
      </w:pPr>
      <w:r w:rsidRPr="0069159A">
        <w:rPr>
          <w:rFonts w:ascii="Times New Roman" w:hAnsi="Times New Roman" w:cs="Times New Roman"/>
          <w:sz w:val="28"/>
          <w:szCs w:val="28"/>
          <w:lang w:val="uk-UA"/>
        </w:rPr>
        <w:lastRenderedPageBreak/>
        <w:t>Асфальтобетон</w:t>
      </w:r>
      <w:r w:rsidR="00801733">
        <w:rPr>
          <w:rFonts w:ascii="Times New Roman" w:hAnsi="Times New Roman" w:cs="Times New Roman"/>
          <w:sz w:val="28"/>
          <w:szCs w:val="28"/>
          <w:lang w:val="uk-UA"/>
        </w:rPr>
        <w:t xml:space="preserve"> розрізняють за:</w:t>
      </w:r>
    </w:p>
    <w:p w14:paraId="476DACB3" w14:textId="4857F4AD" w:rsidR="0069159A" w:rsidRPr="0069159A" w:rsidRDefault="00A74838" w:rsidP="00A7483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За показником: </w:t>
      </w:r>
      <w:r w:rsidR="00951318">
        <w:rPr>
          <w:rFonts w:ascii="Times New Roman" w:hAnsi="Times New Roman" w:cs="Times New Roman"/>
          <w:sz w:val="28"/>
          <w:szCs w:val="28"/>
          <w:lang w:val="uk-UA"/>
        </w:rPr>
        <w:t>х</w:t>
      </w:r>
      <w:r>
        <w:rPr>
          <w:rFonts w:ascii="Times New Roman" w:hAnsi="Times New Roman" w:cs="Times New Roman"/>
          <w:sz w:val="28"/>
          <w:szCs w:val="28"/>
          <w:lang w:val="uk-UA"/>
        </w:rPr>
        <w:t xml:space="preserve">олодний; </w:t>
      </w:r>
      <w:r w:rsidR="0069159A" w:rsidRPr="0069159A">
        <w:rPr>
          <w:rFonts w:ascii="Times New Roman" w:hAnsi="Times New Roman" w:cs="Times New Roman"/>
          <w:sz w:val="28"/>
          <w:szCs w:val="28"/>
          <w:lang w:val="uk-UA"/>
        </w:rPr>
        <w:t>гарячий;</w:t>
      </w:r>
    </w:p>
    <w:p w14:paraId="3183E882" w14:textId="0D3FAB02" w:rsidR="0069159A" w:rsidRPr="0069159A" w:rsidRDefault="0069159A" w:rsidP="00A74838">
      <w:pPr>
        <w:spacing w:line="360" w:lineRule="auto"/>
        <w:ind w:firstLine="709"/>
        <w:jc w:val="both"/>
        <w:rPr>
          <w:rFonts w:ascii="Times New Roman" w:hAnsi="Times New Roman" w:cs="Times New Roman"/>
          <w:sz w:val="28"/>
          <w:szCs w:val="28"/>
          <w:lang w:val="uk-UA"/>
        </w:rPr>
      </w:pPr>
      <w:r w:rsidRPr="0069159A">
        <w:rPr>
          <w:rFonts w:ascii="Times New Roman" w:hAnsi="Times New Roman" w:cs="Times New Roman"/>
          <w:sz w:val="28"/>
          <w:szCs w:val="28"/>
          <w:lang w:val="uk-UA"/>
        </w:rPr>
        <w:t>2) За видом мінер</w:t>
      </w:r>
      <w:r w:rsidR="00A74838">
        <w:rPr>
          <w:rFonts w:ascii="Times New Roman" w:hAnsi="Times New Roman" w:cs="Times New Roman"/>
          <w:sz w:val="28"/>
          <w:szCs w:val="28"/>
          <w:lang w:val="uk-UA"/>
        </w:rPr>
        <w:t>альної складової (заповнювача): щебеневий; гравійний;</w:t>
      </w:r>
      <w:r w:rsidRPr="0069159A">
        <w:rPr>
          <w:rFonts w:ascii="Times New Roman" w:hAnsi="Times New Roman" w:cs="Times New Roman"/>
          <w:sz w:val="28"/>
          <w:szCs w:val="28"/>
          <w:lang w:val="uk-UA"/>
        </w:rPr>
        <w:t xml:space="preserve"> </w:t>
      </w:r>
      <w:r w:rsidR="00951318">
        <w:rPr>
          <w:rFonts w:ascii="Times New Roman" w:hAnsi="Times New Roman" w:cs="Times New Roman"/>
          <w:sz w:val="28"/>
          <w:szCs w:val="28"/>
          <w:lang w:val="uk-UA"/>
        </w:rPr>
        <w:t>п</w:t>
      </w:r>
      <w:r w:rsidRPr="0069159A">
        <w:rPr>
          <w:rFonts w:ascii="Times New Roman" w:hAnsi="Times New Roman" w:cs="Times New Roman"/>
          <w:sz w:val="28"/>
          <w:szCs w:val="28"/>
          <w:lang w:val="uk-UA"/>
        </w:rPr>
        <w:t>іщаний;</w:t>
      </w:r>
    </w:p>
    <w:p w14:paraId="75000DFB" w14:textId="2960D9FF" w:rsidR="0069159A" w:rsidRPr="0069159A" w:rsidRDefault="0069159A" w:rsidP="00A74838">
      <w:pPr>
        <w:spacing w:line="360" w:lineRule="auto"/>
        <w:ind w:firstLine="709"/>
        <w:jc w:val="both"/>
        <w:rPr>
          <w:rFonts w:ascii="Times New Roman" w:hAnsi="Times New Roman" w:cs="Times New Roman"/>
          <w:sz w:val="28"/>
          <w:szCs w:val="28"/>
          <w:lang w:val="uk-UA"/>
        </w:rPr>
      </w:pPr>
      <w:r w:rsidRPr="0069159A">
        <w:rPr>
          <w:rFonts w:ascii="Times New Roman" w:hAnsi="Times New Roman" w:cs="Times New Roman"/>
          <w:sz w:val="28"/>
          <w:szCs w:val="28"/>
          <w:lang w:val="uk-UA"/>
        </w:rPr>
        <w:t>3) За в'</w:t>
      </w:r>
      <w:r w:rsidR="00A74838">
        <w:rPr>
          <w:rFonts w:ascii="Times New Roman" w:hAnsi="Times New Roman" w:cs="Times New Roman"/>
          <w:sz w:val="28"/>
          <w:szCs w:val="28"/>
          <w:lang w:val="uk-UA"/>
        </w:rPr>
        <w:t>язкістю застосовуваного бітуму: гарячий а\б - в'язкі та рідкі;</w:t>
      </w:r>
      <w:r w:rsidRPr="0069159A">
        <w:rPr>
          <w:rFonts w:ascii="Times New Roman" w:hAnsi="Times New Roman" w:cs="Times New Roman"/>
          <w:sz w:val="28"/>
          <w:szCs w:val="28"/>
          <w:lang w:val="uk-UA"/>
        </w:rPr>
        <w:t xml:space="preserve"> холодний а\б - рідкі;</w:t>
      </w:r>
    </w:p>
    <w:p w14:paraId="2314FFD7" w14:textId="6F950E3B" w:rsidR="0069159A" w:rsidRPr="0069159A" w:rsidRDefault="00A74838" w:rsidP="00A7483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За залишковою пористістю: гарячі а\б діляться</w:t>
      </w:r>
      <w:r w:rsidR="0069159A" w:rsidRPr="0069159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roofErr w:type="spellStart"/>
      <w:r w:rsidR="0069159A" w:rsidRPr="0069159A">
        <w:rPr>
          <w:rFonts w:ascii="Times New Roman" w:hAnsi="Times New Roman" w:cs="Times New Roman"/>
          <w:sz w:val="28"/>
          <w:szCs w:val="28"/>
          <w:lang w:val="uk-UA"/>
        </w:rPr>
        <w:t>високощільні</w:t>
      </w:r>
      <w:proofErr w:type="spellEnd"/>
      <w:r w:rsidR="0069159A" w:rsidRPr="0069159A">
        <w:rPr>
          <w:rFonts w:ascii="Times New Roman" w:hAnsi="Times New Roman" w:cs="Times New Roman"/>
          <w:sz w:val="28"/>
          <w:szCs w:val="28"/>
          <w:lang w:val="uk-UA"/>
        </w:rPr>
        <w:t xml:space="preserve"> - від 1 д</w:t>
      </w:r>
      <w:r>
        <w:rPr>
          <w:rFonts w:ascii="Times New Roman" w:hAnsi="Times New Roman" w:cs="Times New Roman"/>
          <w:sz w:val="28"/>
          <w:szCs w:val="28"/>
          <w:lang w:val="uk-UA"/>
        </w:rPr>
        <w:t>о 2.5%; щільні – понад 2.5 до 5%; пористі – понад 5 до 10%;</w:t>
      </w:r>
      <w:r w:rsidR="0069159A" w:rsidRPr="0069159A">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високопористі</w:t>
      </w:r>
      <w:proofErr w:type="spellEnd"/>
      <w:r>
        <w:rPr>
          <w:rFonts w:ascii="Times New Roman" w:hAnsi="Times New Roman" w:cs="Times New Roman"/>
          <w:sz w:val="28"/>
          <w:szCs w:val="28"/>
          <w:lang w:val="uk-UA"/>
        </w:rPr>
        <w:t xml:space="preserve"> – понад 10 до 18%),</w:t>
      </w:r>
      <w:r w:rsidR="0069159A" w:rsidRPr="0069159A">
        <w:rPr>
          <w:rFonts w:ascii="Times New Roman" w:hAnsi="Times New Roman" w:cs="Times New Roman"/>
          <w:sz w:val="28"/>
          <w:szCs w:val="28"/>
          <w:lang w:val="uk-UA"/>
        </w:rPr>
        <w:t xml:space="preserve"> холодні а\б - понад 6 до 10%</w:t>
      </w:r>
      <w:r>
        <w:rPr>
          <w:rFonts w:ascii="Times New Roman" w:hAnsi="Times New Roman" w:cs="Times New Roman"/>
          <w:sz w:val="28"/>
          <w:szCs w:val="28"/>
          <w:lang w:val="uk-UA"/>
        </w:rPr>
        <w:t>.</w:t>
      </w:r>
    </w:p>
    <w:p w14:paraId="37DBCC92" w14:textId="441A8F7C" w:rsidR="0069159A" w:rsidRPr="0069159A" w:rsidRDefault="00A74838" w:rsidP="00A7483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За змістом </w:t>
      </w:r>
      <w:proofErr w:type="spellStart"/>
      <w:r>
        <w:rPr>
          <w:rFonts w:ascii="Times New Roman" w:hAnsi="Times New Roman" w:cs="Times New Roman"/>
          <w:sz w:val="28"/>
          <w:szCs w:val="28"/>
          <w:lang w:val="uk-UA"/>
        </w:rPr>
        <w:t>щебеню</w:t>
      </w:r>
      <w:proofErr w:type="spellEnd"/>
      <w:r>
        <w:rPr>
          <w:rFonts w:ascii="Times New Roman" w:hAnsi="Times New Roman" w:cs="Times New Roman"/>
          <w:sz w:val="28"/>
          <w:szCs w:val="28"/>
          <w:lang w:val="uk-UA"/>
        </w:rPr>
        <w:t>: гарячий а\б</w:t>
      </w:r>
      <w:r w:rsidR="0069159A" w:rsidRPr="0069159A">
        <w:rPr>
          <w:rFonts w:ascii="Times New Roman" w:hAnsi="Times New Roman" w:cs="Times New Roman"/>
          <w:sz w:val="28"/>
          <w:szCs w:val="28"/>
          <w:lang w:val="uk-UA"/>
        </w:rPr>
        <w:t xml:space="preserve"> </w:t>
      </w:r>
      <w:r>
        <w:rPr>
          <w:rFonts w:ascii="Times New Roman" w:hAnsi="Times New Roman" w:cs="Times New Roman"/>
          <w:sz w:val="28"/>
          <w:szCs w:val="28"/>
          <w:lang w:val="uk-UA"/>
        </w:rPr>
        <w:t>(А-понад 50 до 60%; Б-понад 40 до 50%; понад 30 до 40%), холодний а\б</w:t>
      </w:r>
      <w:r w:rsidR="0069159A" w:rsidRPr="0069159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roofErr w:type="spellStart"/>
      <w:r w:rsidR="0069159A" w:rsidRPr="0069159A">
        <w:rPr>
          <w:rFonts w:ascii="Times New Roman" w:hAnsi="Times New Roman" w:cs="Times New Roman"/>
          <w:sz w:val="28"/>
          <w:szCs w:val="28"/>
          <w:lang w:val="uk-UA"/>
        </w:rPr>
        <w:t>Бх</w:t>
      </w:r>
      <w:proofErr w:type="spellEnd"/>
      <w:r w:rsidR="0069159A" w:rsidRPr="0069159A">
        <w:rPr>
          <w:rFonts w:ascii="Times New Roman" w:hAnsi="Times New Roman" w:cs="Times New Roman"/>
          <w:sz w:val="28"/>
          <w:szCs w:val="28"/>
          <w:lang w:val="uk-UA"/>
        </w:rPr>
        <w:t>-понад 4</w:t>
      </w:r>
      <w:r>
        <w:rPr>
          <w:rFonts w:ascii="Times New Roman" w:hAnsi="Times New Roman" w:cs="Times New Roman"/>
          <w:sz w:val="28"/>
          <w:szCs w:val="28"/>
          <w:lang w:val="uk-UA"/>
        </w:rPr>
        <w:t xml:space="preserve">0 до 50%; </w:t>
      </w:r>
      <w:proofErr w:type="spellStart"/>
      <w:r>
        <w:rPr>
          <w:rFonts w:ascii="Times New Roman" w:hAnsi="Times New Roman" w:cs="Times New Roman"/>
          <w:sz w:val="28"/>
          <w:szCs w:val="28"/>
          <w:lang w:val="uk-UA"/>
        </w:rPr>
        <w:t>Вх</w:t>
      </w:r>
      <w:proofErr w:type="spellEnd"/>
      <w:r>
        <w:rPr>
          <w:rFonts w:ascii="Times New Roman" w:hAnsi="Times New Roman" w:cs="Times New Roman"/>
          <w:sz w:val="28"/>
          <w:szCs w:val="28"/>
          <w:lang w:val="uk-UA"/>
        </w:rPr>
        <w:t>-понад 30 до 40%; за виробничим призначенням).</w:t>
      </w:r>
    </w:p>
    <w:p w14:paraId="4167475C" w14:textId="77777777" w:rsidR="001A71ED" w:rsidRDefault="001A71ED" w:rsidP="003653C5">
      <w:pPr>
        <w:spacing w:line="360" w:lineRule="auto"/>
        <w:ind w:firstLine="709"/>
        <w:jc w:val="both"/>
        <w:rPr>
          <w:rFonts w:ascii="Times New Roman" w:hAnsi="Times New Roman" w:cs="Times New Roman"/>
          <w:sz w:val="28"/>
          <w:szCs w:val="28"/>
          <w:lang w:val="uk-UA"/>
        </w:rPr>
      </w:pPr>
    </w:p>
    <w:p w14:paraId="5CD17C8F" w14:textId="7925FCFC" w:rsidR="0015281E" w:rsidRDefault="0015281E" w:rsidP="003653C5">
      <w:pPr>
        <w:spacing w:line="360" w:lineRule="auto"/>
        <w:ind w:firstLine="709"/>
        <w:jc w:val="both"/>
        <w:rPr>
          <w:rFonts w:ascii="Times New Roman" w:hAnsi="Times New Roman" w:cs="Times New Roman"/>
          <w:b/>
          <w:bCs/>
          <w:sz w:val="28"/>
          <w:szCs w:val="28"/>
          <w:lang w:val="uk-UA"/>
        </w:rPr>
      </w:pPr>
      <w:r w:rsidRPr="0015281E">
        <w:rPr>
          <w:rFonts w:ascii="Times New Roman" w:hAnsi="Times New Roman" w:cs="Times New Roman"/>
          <w:b/>
          <w:bCs/>
          <w:sz w:val="28"/>
          <w:szCs w:val="28"/>
          <w:lang w:val="uk-UA"/>
        </w:rPr>
        <w:t>2. Характеристика природно-кліматичних умов</w:t>
      </w:r>
    </w:p>
    <w:p w14:paraId="57CF87D4" w14:textId="774776BD" w:rsidR="0015281E" w:rsidRPr="0015281E" w:rsidRDefault="0015281E" w:rsidP="003653C5">
      <w:pPr>
        <w:spacing w:line="360" w:lineRule="auto"/>
        <w:ind w:firstLine="709"/>
        <w:jc w:val="both"/>
        <w:rPr>
          <w:rFonts w:ascii="Times New Roman" w:hAnsi="Times New Roman" w:cs="Times New Roman"/>
          <w:sz w:val="28"/>
          <w:szCs w:val="28"/>
          <w:lang w:val="uk-UA"/>
        </w:rPr>
      </w:pPr>
      <w:r w:rsidRPr="0015281E">
        <w:rPr>
          <w:rFonts w:ascii="Times New Roman" w:hAnsi="Times New Roman" w:cs="Times New Roman"/>
          <w:sz w:val="28"/>
          <w:szCs w:val="28"/>
          <w:lang w:val="uk-UA"/>
        </w:rPr>
        <w:t>Згідно ДСТУ-Н Б.В-1.1-27:2016 територія планованої діяльності знаходиться у II Південно-східному (Степ) архітектурно-будівельному кліматичному районі.</w:t>
      </w:r>
      <w:r w:rsidR="001A71ED">
        <w:rPr>
          <w:rFonts w:ascii="Times New Roman" w:hAnsi="Times New Roman" w:cs="Times New Roman"/>
          <w:sz w:val="28"/>
          <w:szCs w:val="28"/>
          <w:lang w:val="uk-UA"/>
        </w:rPr>
        <w:t xml:space="preserve"> </w:t>
      </w:r>
      <w:r w:rsidRPr="0015281E">
        <w:rPr>
          <w:rFonts w:ascii="Times New Roman" w:hAnsi="Times New Roman" w:cs="Times New Roman"/>
          <w:sz w:val="28"/>
          <w:szCs w:val="28"/>
          <w:lang w:val="uk-UA"/>
        </w:rPr>
        <w:t xml:space="preserve">Клімат району </w:t>
      </w:r>
      <w:proofErr w:type="spellStart"/>
      <w:r w:rsidRPr="0015281E">
        <w:rPr>
          <w:rFonts w:ascii="Times New Roman" w:hAnsi="Times New Roman" w:cs="Times New Roman"/>
          <w:sz w:val="28"/>
          <w:szCs w:val="28"/>
          <w:lang w:val="uk-UA"/>
        </w:rPr>
        <w:t>помірно</w:t>
      </w:r>
      <w:proofErr w:type="spellEnd"/>
      <w:r w:rsidRPr="0015281E">
        <w:rPr>
          <w:rFonts w:ascii="Times New Roman" w:hAnsi="Times New Roman" w:cs="Times New Roman"/>
          <w:sz w:val="28"/>
          <w:szCs w:val="28"/>
          <w:lang w:val="uk-UA"/>
        </w:rPr>
        <w:t xml:space="preserve">-континентальний, що характеризується посушливим літом, затяжною осінню, короткою зимою з частими розтанями та примхливою весною. </w:t>
      </w:r>
    </w:p>
    <w:p w14:paraId="22B9F792" w14:textId="3F9A01B6" w:rsidR="0015281E" w:rsidRPr="0015281E" w:rsidRDefault="0015281E" w:rsidP="003653C5">
      <w:pPr>
        <w:spacing w:line="360" w:lineRule="auto"/>
        <w:ind w:firstLine="709"/>
        <w:jc w:val="both"/>
        <w:rPr>
          <w:rFonts w:ascii="Times New Roman" w:hAnsi="Times New Roman" w:cs="Times New Roman"/>
          <w:sz w:val="28"/>
          <w:szCs w:val="28"/>
          <w:lang w:val="uk-UA"/>
        </w:rPr>
      </w:pPr>
      <w:r w:rsidRPr="0015281E">
        <w:rPr>
          <w:rFonts w:ascii="Times New Roman" w:hAnsi="Times New Roman" w:cs="Times New Roman"/>
          <w:sz w:val="28"/>
          <w:szCs w:val="28"/>
          <w:lang w:val="uk-UA"/>
        </w:rPr>
        <w:t>Спостерігаються різкі коливання температури, сильні вітри, снігові замети.</w:t>
      </w:r>
      <w:r>
        <w:rPr>
          <w:rFonts w:ascii="Times New Roman" w:hAnsi="Times New Roman" w:cs="Times New Roman"/>
          <w:sz w:val="28"/>
          <w:szCs w:val="28"/>
          <w:lang w:val="uk-UA"/>
        </w:rPr>
        <w:t xml:space="preserve"> </w:t>
      </w:r>
      <w:r w:rsidRPr="0015281E">
        <w:rPr>
          <w:rFonts w:ascii="Times New Roman" w:hAnsi="Times New Roman" w:cs="Times New Roman"/>
          <w:sz w:val="28"/>
          <w:szCs w:val="28"/>
          <w:lang w:val="uk-UA"/>
        </w:rPr>
        <w:t>Середньорічна кількість опадів 558 мм, з них рідких та змішаних 491 мм.</w:t>
      </w:r>
      <w:r>
        <w:rPr>
          <w:rFonts w:ascii="Times New Roman" w:hAnsi="Times New Roman" w:cs="Times New Roman"/>
          <w:sz w:val="28"/>
          <w:szCs w:val="28"/>
          <w:lang w:val="uk-UA"/>
        </w:rPr>
        <w:t xml:space="preserve"> </w:t>
      </w:r>
      <w:r w:rsidRPr="0015281E">
        <w:rPr>
          <w:rFonts w:ascii="Times New Roman" w:hAnsi="Times New Roman" w:cs="Times New Roman"/>
          <w:sz w:val="28"/>
          <w:szCs w:val="28"/>
          <w:lang w:val="uk-UA"/>
        </w:rPr>
        <w:t>В січні переважають вітри північно-західного, південно-східного, південного напрямку, а у липні північно-західного.</w:t>
      </w:r>
    </w:p>
    <w:p w14:paraId="4920F3D1" w14:textId="30DE4D23" w:rsidR="0015281E" w:rsidRPr="0015281E" w:rsidRDefault="0015281E" w:rsidP="003653C5">
      <w:pPr>
        <w:spacing w:line="360" w:lineRule="auto"/>
        <w:ind w:firstLine="709"/>
        <w:jc w:val="both"/>
        <w:rPr>
          <w:rFonts w:ascii="Times New Roman" w:hAnsi="Times New Roman" w:cs="Times New Roman"/>
          <w:sz w:val="28"/>
          <w:szCs w:val="28"/>
          <w:lang w:val="uk-UA"/>
        </w:rPr>
      </w:pPr>
      <w:r w:rsidRPr="0015281E">
        <w:rPr>
          <w:rFonts w:ascii="Times New Roman" w:hAnsi="Times New Roman" w:cs="Times New Roman"/>
          <w:sz w:val="28"/>
          <w:szCs w:val="28"/>
          <w:lang w:val="uk-UA"/>
        </w:rPr>
        <w:t>Середньорічна температура повітря складає +8,7°С. Найхолодніший місяць січень має середню-місячну температуру –4,7°С. Абсолютна мінімальна температура –34°С. Найтепліший</w:t>
      </w:r>
      <w:r>
        <w:rPr>
          <w:rFonts w:ascii="Times New Roman" w:hAnsi="Times New Roman" w:cs="Times New Roman"/>
          <w:sz w:val="28"/>
          <w:szCs w:val="28"/>
          <w:lang w:val="uk-UA"/>
        </w:rPr>
        <w:t xml:space="preserve"> </w:t>
      </w:r>
      <w:r w:rsidRPr="0015281E">
        <w:rPr>
          <w:rFonts w:ascii="Times New Roman" w:hAnsi="Times New Roman" w:cs="Times New Roman"/>
          <w:sz w:val="28"/>
          <w:szCs w:val="28"/>
          <w:lang w:val="uk-UA"/>
        </w:rPr>
        <w:t xml:space="preserve">місяць липень має середньомісячну температуру +21,6°С. Абсолютна максимальна температура +40°С. </w:t>
      </w:r>
    </w:p>
    <w:p w14:paraId="1327EFD7" w14:textId="4D43B10F" w:rsidR="0015281E" w:rsidRDefault="0015281E" w:rsidP="003653C5">
      <w:pPr>
        <w:spacing w:line="360" w:lineRule="auto"/>
        <w:ind w:firstLine="709"/>
        <w:jc w:val="both"/>
        <w:rPr>
          <w:rFonts w:ascii="Times New Roman" w:hAnsi="Times New Roman" w:cs="Times New Roman"/>
          <w:sz w:val="28"/>
          <w:szCs w:val="28"/>
          <w:lang w:val="uk-UA"/>
        </w:rPr>
      </w:pPr>
      <w:r w:rsidRPr="0015281E">
        <w:rPr>
          <w:rFonts w:ascii="Times New Roman" w:hAnsi="Times New Roman" w:cs="Times New Roman"/>
          <w:sz w:val="28"/>
          <w:szCs w:val="28"/>
          <w:lang w:val="uk-UA"/>
        </w:rPr>
        <w:t>Згідно ДСТУ-Н Б В.1.1-27:2010 «Будівельна кліматологія» середні місячні і річні температури повітря в °С наведені в таблиці 1</w:t>
      </w:r>
      <w:r w:rsidR="00A74838">
        <w:rPr>
          <w:rFonts w:ascii="Times New Roman" w:hAnsi="Times New Roman" w:cs="Times New Roman"/>
          <w:sz w:val="28"/>
          <w:szCs w:val="28"/>
          <w:lang w:val="uk-UA"/>
        </w:rPr>
        <w:t>.</w:t>
      </w:r>
    </w:p>
    <w:p w14:paraId="0ED234C6" w14:textId="77777777" w:rsidR="00A74838" w:rsidRPr="00993E6A" w:rsidRDefault="00A74838" w:rsidP="00A74838">
      <w:pPr>
        <w:spacing w:line="360" w:lineRule="auto"/>
        <w:ind w:firstLine="709"/>
        <w:jc w:val="both"/>
        <w:rPr>
          <w:rFonts w:ascii="Times New Roman" w:hAnsi="Times New Roman" w:cs="Times New Roman"/>
          <w:sz w:val="28"/>
          <w:szCs w:val="28"/>
          <w:lang w:val="uk-UA"/>
        </w:rPr>
      </w:pPr>
      <w:r w:rsidRPr="00993E6A">
        <w:rPr>
          <w:rFonts w:ascii="Times New Roman" w:hAnsi="Times New Roman" w:cs="Times New Roman"/>
          <w:sz w:val="28"/>
          <w:szCs w:val="28"/>
          <w:lang w:val="uk-UA"/>
        </w:rPr>
        <w:t>Тривалість періоду із середньодобовою негативною температурою - 109 днів.</w:t>
      </w:r>
    </w:p>
    <w:p w14:paraId="313F5B29" w14:textId="77777777" w:rsidR="00A74838" w:rsidRPr="00993E6A" w:rsidRDefault="00A74838" w:rsidP="00A74838">
      <w:pPr>
        <w:spacing w:line="360" w:lineRule="auto"/>
        <w:ind w:firstLine="709"/>
        <w:jc w:val="both"/>
        <w:rPr>
          <w:rFonts w:ascii="Times New Roman" w:hAnsi="Times New Roman" w:cs="Times New Roman"/>
          <w:sz w:val="28"/>
          <w:szCs w:val="28"/>
          <w:lang w:val="uk-UA"/>
        </w:rPr>
      </w:pPr>
      <w:r w:rsidRPr="00993E6A">
        <w:rPr>
          <w:rFonts w:ascii="Times New Roman" w:hAnsi="Times New Roman" w:cs="Times New Roman"/>
          <w:sz w:val="28"/>
          <w:szCs w:val="28"/>
          <w:lang w:val="uk-UA"/>
        </w:rPr>
        <w:t>Нормативна глибина сезонного промерзання розрахована згідно ДБН В.2.1-</w:t>
      </w:r>
      <w:r w:rsidRPr="00993E6A">
        <w:rPr>
          <w:rFonts w:ascii="Times New Roman" w:hAnsi="Times New Roman" w:cs="Times New Roman"/>
          <w:sz w:val="28"/>
          <w:szCs w:val="28"/>
          <w:lang w:val="uk-UA"/>
        </w:rPr>
        <w:lastRenderedPageBreak/>
        <w:t xml:space="preserve">10:2018 </w:t>
      </w:r>
      <w:r>
        <w:rPr>
          <w:rFonts w:ascii="Times New Roman" w:hAnsi="Times New Roman" w:cs="Times New Roman"/>
          <w:sz w:val="28"/>
          <w:szCs w:val="28"/>
          <w:lang w:val="uk-UA"/>
        </w:rPr>
        <w:t xml:space="preserve"> </w:t>
      </w:r>
      <w:r w:rsidRPr="00993E6A">
        <w:rPr>
          <w:rFonts w:ascii="Times New Roman" w:hAnsi="Times New Roman" w:cs="Times New Roman"/>
          <w:sz w:val="28"/>
          <w:szCs w:val="28"/>
          <w:lang w:val="uk-UA"/>
        </w:rPr>
        <w:t xml:space="preserve">«Основи та фундаменти споруд» складає для суглинків і глин 0,76 м; для супісків, пісків дрібних та пилуватих 0,93 м; для пісків </w:t>
      </w:r>
      <w:proofErr w:type="spellStart"/>
      <w:r w:rsidRPr="00993E6A">
        <w:rPr>
          <w:rFonts w:ascii="Times New Roman" w:hAnsi="Times New Roman" w:cs="Times New Roman"/>
          <w:sz w:val="28"/>
          <w:szCs w:val="28"/>
          <w:lang w:val="uk-UA"/>
        </w:rPr>
        <w:t>гравіюватих</w:t>
      </w:r>
      <w:proofErr w:type="spellEnd"/>
      <w:r w:rsidRPr="00993E6A">
        <w:rPr>
          <w:rFonts w:ascii="Times New Roman" w:hAnsi="Times New Roman" w:cs="Times New Roman"/>
          <w:sz w:val="28"/>
          <w:szCs w:val="28"/>
          <w:lang w:val="uk-UA"/>
        </w:rPr>
        <w:t>, крупних та середньої крупності 1,00 м; для великоуламкових ґрунтів 1,13 м. Максимальна глибина пр</w:t>
      </w:r>
      <w:r>
        <w:rPr>
          <w:rFonts w:ascii="Times New Roman" w:hAnsi="Times New Roman" w:cs="Times New Roman"/>
          <w:sz w:val="28"/>
          <w:szCs w:val="28"/>
          <w:lang w:val="uk-UA"/>
        </w:rPr>
        <w:t xml:space="preserve">омерзання зафіксована у другій </w:t>
      </w:r>
      <w:r w:rsidRPr="00993E6A">
        <w:rPr>
          <w:rFonts w:ascii="Times New Roman" w:hAnsi="Times New Roman" w:cs="Times New Roman"/>
          <w:sz w:val="28"/>
          <w:szCs w:val="28"/>
          <w:lang w:val="uk-UA"/>
        </w:rPr>
        <w:t>декаді січня 1969 р.-1,23 м.</w:t>
      </w:r>
    </w:p>
    <w:p w14:paraId="6698F574" w14:textId="77777777" w:rsidR="00A74838" w:rsidRDefault="00A74838" w:rsidP="00A74838">
      <w:pPr>
        <w:spacing w:line="360" w:lineRule="auto"/>
        <w:ind w:firstLine="709"/>
        <w:jc w:val="both"/>
        <w:rPr>
          <w:rFonts w:ascii="Times New Roman" w:hAnsi="Times New Roman" w:cs="Times New Roman"/>
          <w:sz w:val="28"/>
          <w:szCs w:val="28"/>
          <w:lang w:val="uk-UA"/>
        </w:rPr>
      </w:pPr>
      <w:r w:rsidRPr="00993E6A">
        <w:rPr>
          <w:rFonts w:ascii="Times New Roman" w:hAnsi="Times New Roman" w:cs="Times New Roman"/>
          <w:sz w:val="28"/>
          <w:szCs w:val="28"/>
          <w:lang w:val="uk-UA"/>
        </w:rPr>
        <w:t>Згідно ДСТУ-Н Б.В-1.1-27:2016 «Будівельна кліматологія» описуваний район належить до II будівельно-кліматичної зони.</w:t>
      </w:r>
    </w:p>
    <w:p w14:paraId="45328C7C" w14:textId="4966696B" w:rsidR="00993E6A" w:rsidRPr="003653C5" w:rsidRDefault="00993E6A" w:rsidP="003653C5">
      <w:pPr>
        <w:spacing w:line="360" w:lineRule="auto"/>
        <w:ind w:firstLine="709"/>
        <w:jc w:val="right"/>
        <w:rPr>
          <w:rFonts w:ascii="Times New Roman" w:hAnsi="Times New Roman" w:cs="Times New Roman"/>
          <w:i/>
          <w:sz w:val="28"/>
          <w:szCs w:val="28"/>
          <w:lang w:val="uk-UA"/>
        </w:rPr>
      </w:pPr>
      <w:r w:rsidRPr="003653C5">
        <w:rPr>
          <w:rFonts w:ascii="Times New Roman" w:hAnsi="Times New Roman" w:cs="Times New Roman"/>
          <w:i/>
          <w:sz w:val="28"/>
          <w:szCs w:val="28"/>
          <w:lang w:val="uk-UA"/>
        </w:rPr>
        <w:t>Таблиця 1</w:t>
      </w:r>
    </w:p>
    <w:p w14:paraId="2078662C" w14:textId="6439C63A" w:rsidR="00993E6A" w:rsidRPr="003653C5" w:rsidRDefault="003653C5" w:rsidP="003653C5">
      <w:pPr>
        <w:spacing w:line="360" w:lineRule="auto"/>
        <w:ind w:firstLine="709"/>
        <w:jc w:val="center"/>
        <w:rPr>
          <w:rFonts w:ascii="Times New Roman" w:hAnsi="Times New Roman" w:cs="Times New Roman"/>
          <w:b/>
          <w:sz w:val="28"/>
          <w:szCs w:val="28"/>
          <w:lang w:val="uk-UA"/>
        </w:rPr>
      </w:pPr>
      <w:r w:rsidRPr="003653C5">
        <w:rPr>
          <w:rFonts w:ascii="Times New Roman" w:hAnsi="Times New Roman" w:cs="Times New Roman"/>
          <w:b/>
          <w:sz w:val="28"/>
          <w:szCs w:val="28"/>
          <w:lang w:val="uk-UA"/>
        </w:rPr>
        <w:t>Середні місячні і річні температури повітря</w:t>
      </w:r>
    </w:p>
    <w:tbl>
      <w:tblPr>
        <w:tblStyle w:val="ab"/>
        <w:tblW w:w="9931" w:type="dxa"/>
        <w:jc w:val="center"/>
        <w:tblLayout w:type="fixed"/>
        <w:tblLook w:val="04A0" w:firstRow="1" w:lastRow="0" w:firstColumn="1" w:lastColumn="0" w:noHBand="0" w:noVBand="1"/>
      </w:tblPr>
      <w:tblGrid>
        <w:gridCol w:w="709"/>
        <w:gridCol w:w="709"/>
        <w:gridCol w:w="709"/>
        <w:gridCol w:w="709"/>
        <w:gridCol w:w="818"/>
        <w:gridCol w:w="883"/>
        <w:gridCol w:w="817"/>
        <w:gridCol w:w="799"/>
        <w:gridCol w:w="836"/>
        <w:gridCol w:w="818"/>
        <w:gridCol w:w="699"/>
        <w:gridCol w:w="716"/>
        <w:gridCol w:w="709"/>
      </w:tblGrid>
      <w:tr w:rsidR="000130BF" w:rsidRPr="003653C5" w14:paraId="550BA75A" w14:textId="4A9A5073" w:rsidTr="003653C5">
        <w:trPr>
          <w:cantSplit/>
          <w:trHeight w:val="1992"/>
          <w:jc w:val="center"/>
        </w:trPr>
        <w:tc>
          <w:tcPr>
            <w:tcW w:w="709" w:type="dxa"/>
            <w:tcBorders>
              <w:bottom w:val="single" w:sz="4" w:space="0" w:color="auto"/>
            </w:tcBorders>
            <w:textDirection w:val="btLr"/>
          </w:tcPr>
          <w:p w14:paraId="45AFCD12" w14:textId="58F90D19" w:rsidR="000130BF" w:rsidRPr="003653C5" w:rsidRDefault="000130BF" w:rsidP="003653C5">
            <w:pPr>
              <w:ind w:left="113" w:right="113"/>
              <w:jc w:val="both"/>
              <w:rPr>
                <w:rFonts w:ascii="Times New Roman" w:hAnsi="Times New Roman" w:cs="Times New Roman"/>
                <w:szCs w:val="28"/>
                <w:lang w:val="uk-UA"/>
              </w:rPr>
            </w:pPr>
            <w:r w:rsidRPr="003653C5">
              <w:rPr>
                <w:rFonts w:ascii="Times New Roman" w:hAnsi="Times New Roman" w:cs="Times New Roman"/>
                <w:szCs w:val="28"/>
                <w:lang w:val="uk-UA"/>
              </w:rPr>
              <w:t>Січень</w:t>
            </w:r>
          </w:p>
        </w:tc>
        <w:tc>
          <w:tcPr>
            <w:tcW w:w="709" w:type="dxa"/>
            <w:textDirection w:val="btLr"/>
          </w:tcPr>
          <w:p w14:paraId="4574E818" w14:textId="16EA232A" w:rsidR="000130BF" w:rsidRPr="003653C5" w:rsidRDefault="000130BF" w:rsidP="003653C5">
            <w:pPr>
              <w:ind w:left="113" w:right="113"/>
              <w:jc w:val="both"/>
              <w:rPr>
                <w:rFonts w:ascii="Times New Roman" w:hAnsi="Times New Roman" w:cs="Times New Roman"/>
                <w:szCs w:val="28"/>
                <w:lang w:val="uk-UA"/>
              </w:rPr>
            </w:pPr>
            <w:r w:rsidRPr="003653C5">
              <w:rPr>
                <w:rFonts w:ascii="Times New Roman" w:hAnsi="Times New Roman" w:cs="Times New Roman"/>
                <w:szCs w:val="28"/>
                <w:lang w:val="uk-UA"/>
              </w:rPr>
              <w:t>Лютий</w:t>
            </w:r>
          </w:p>
        </w:tc>
        <w:tc>
          <w:tcPr>
            <w:tcW w:w="709" w:type="dxa"/>
            <w:textDirection w:val="btLr"/>
          </w:tcPr>
          <w:p w14:paraId="045B1857" w14:textId="3604FFEE" w:rsidR="000130BF" w:rsidRPr="003653C5" w:rsidRDefault="000130BF" w:rsidP="003653C5">
            <w:pPr>
              <w:ind w:left="113" w:right="113"/>
              <w:jc w:val="both"/>
              <w:rPr>
                <w:rFonts w:ascii="Times New Roman" w:hAnsi="Times New Roman" w:cs="Times New Roman"/>
                <w:szCs w:val="28"/>
                <w:lang w:val="uk-UA"/>
              </w:rPr>
            </w:pPr>
            <w:r w:rsidRPr="003653C5">
              <w:rPr>
                <w:rFonts w:ascii="Times New Roman" w:hAnsi="Times New Roman" w:cs="Times New Roman"/>
                <w:szCs w:val="28"/>
                <w:lang w:val="uk-UA"/>
              </w:rPr>
              <w:t>Березень</w:t>
            </w:r>
          </w:p>
        </w:tc>
        <w:tc>
          <w:tcPr>
            <w:tcW w:w="709" w:type="dxa"/>
            <w:textDirection w:val="btLr"/>
          </w:tcPr>
          <w:p w14:paraId="35C16B31" w14:textId="496C6CBC" w:rsidR="000130BF" w:rsidRPr="003653C5" w:rsidRDefault="000130BF" w:rsidP="003653C5">
            <w:pPr>
              <w:ind w:left="113" w:right="113"/>
              <w:jc w:val="both"/>
              <w:rPr>
                <w:rFonts w:ascii="Times New Roman" w:hAnsi="Times New Roman" w:cs="Times New Roman"/>
                <w:szCs w:val="28"/>
                <w:lang w:val="uk-UA"/>
              </w:rPr>
            </w:pPr>
            <w:r w:rsidRPr="003653C5">
              <w:rPr>
                <w:rFonts w:ascii="Times New Roman" w:hAnsi="Times New Roman" w:cs="Times New Roman"/>
                <w:szCs w:val="28"/>
                <w:lang w:val="uk-UA"/>
              </w:rPr>
              <w:t>Квітень</w:t>
            </w:r>
          </w:p>
        </w:tc>
        <w:tc>
          <w:tcPr>
            <w:tcW w:w="818" w:type="dxa"/>
            <w:textDirection w:val="btLr"/>
          </w:tcPr>
          <w:p w14:paraId="583A095F" w14:textId="0C0AF834" w:rsidR="000130BF" w:rsidRPr="003653C5" w:rsidRDefault="000130BF" w:rsidP="003653C5">
            <w:pPr>
              <w:ind w:left="113" w:right="113"/>
              <w:jc w:val="both"/>
              <w:rPr>
                <w:rFonts w:ascii="Times New Roman" w:hAnsi="Times New Roman" w:cs="Times New Roman"/>
                <w:szCs w:val="28"/>
                <w:lang w:val="uk-UA"/>
              </w:rPr>
            </w:pPr>
            <w:r w:rsidRPr="003653C5">
              <w:rPr>
                <w:rFonts w:ascii="Times New Roman" w:hAnsi="Times New Roman" w:cs="Times New Roman"/>
                <w:szCs w:val="28"/>
                <w:lang w:val="uk-UA"/>
              </w:rPr>
              <w:t>Травень</w:t>
            </w:r>
          </w:p>
        </w:tc>
        <w:tc>
          <w:tcPr>
            <w:tcW w:w="883" w:type="dxa"/>
            <w:textDirection w:val="btLr"/>
          </w:tcPr>
          <w:p w14:paraId="55433E02" w14:textId="17F1E299" w:rsidR="000130BF" w:rsidRPr="003653C5" w:rsidRDefault="000130BF" w:rsidP="003653C5">
            <w:pPr>
              <w:ind w:left="113" w:right="113"/>
              <w:jc w:val="both"/>
              <w:rPr>
                <w:rFonts w:ascii="Times New Roman" w:hAnsi="Times New Roman" w:cs="Times New Roman"/>
                <w:szCs w:val="28"/>
                <w:lang w:val="uk-UA"/>
              </w:rPr>
            </w:pPr>
            <w:r w:rsidRPr="003653C5">
              <w:rPr>
                <w:rFonts w:ascii="Times New Roman" w:hAnsi="Times New Roman" w:cs="Times New Roman"/>
                <w:szCs w:val="28"/>
                <w:lang w:val="uk-UA"/>
              </w:rPr>
              <w:t>Червень</w:t>
            </w:r>
          </w:p>
        </w:tc>
        <w:tc>
          <w:tcPr>
            <w:tcW w:w="817" w:type="dxa"/>
            <w:textDirection w:val="btLr"/>
          </w:tcPr>
          <w:p w14:paraId="458661CB" w14:textId="20CC3613" w:rsidR="000130BF" w:rsidRPr="003653C5" w:rsidRDefault="000130BF" w:rsidP="003653C5">
            <w:pPr>
              <w:ind w:left="113" w:right="113"/>
              <w:jc w:val="both"/>
              <w:rPr>
                <w:rFonts w:ascii="Times New Roman" w:hAnsi="Times New Roman" w:cs="Times New Roman"/>
                <w:szCs w:val="28"/>
                <w:lang w:val="uk-UA"/>
              </w:rPr>
            </w:pPr>
            <w:r w:rsidRPr="003653C5">
              <w:rPr>
                <w:rFonts w:ascii="Times New Roman" w:hAnsi="Times New Roman" w:cs="Times New Roman"/>
                <w:szCs w:val="28"/>
                <w:lang w:val="uk-UA"/>
              </w:rPr>
              <w:t>Липень</w:t>
            </w:r>
          </w:p>
        </w:tc>
        <w:tc>
          <w:tcPr>
            <w:tcW w:w="799" w:type="dxa"/>
            <w:textDirection w:val="btLr"/>
          </w:tcPr>
          <w:p w14:paraId="4F62923F" w14:textId="7AA9DF96" w:rsidR="000130BF" w:rsidRPr="003653C5" w:rsidRDefault="000130BF" w:rsidP="003653C5">
            <w:pPr>
              <w:ind w:left="113" w:right="113"/>
              <w:jc w:val="both"/>
              <w:rPr>
                <w:rFonts w:ascii="Times New Roman" w:hAnsi="Times New Roman" w:cs="Times New Roman"/>
                <w:szCs w:val="28"/>
                <w:lang w:val="uk-UA"/>
              </w:rPr>
            </w:pPr>
            <w:r w:rsidRPr="003653C5">
              <w:rPr>
                <w:rFonts w:ascii="Times New Roman" w:hAnsi="Times New Roman" w:cs="Times New Roman"/>
                <w:szCs w:val="28"/>
                <w:lang w:val="uk-UA"/>
              </w:rPr>
              <w:t>Серпень</w:t>
            </w:r>
          </w:p>
        </w:tc>
        <w:tc>
          <w:tcPr>
            <w:tcW w:w="836" w:type="dxa"/>
            <w:textDirection w:val="btLr"/>
          </w:tcPr>
          <w:p w14:paraId="13914B23" w14:textId="33FEEC96" w:rsidR="000130BF" w:rsidRPr="003653C5" w:rsidRDefault="000130BF" w:rsidP="003653C5">
            <w:pPr>
              <w:ind w:left="113" w:right="113"/>
              <w:jc w:val="both"/>
              <w:rPr>
                <w:rFonts w:ascii="Times New Roman" w:hAnsi="Times New Roman" w:cs="Times New Roman"/>
                <w:szCs w:val="28"/>
                <w:lang w:val="uk-UA"/>
              </w:rPr>
            </w:pPr>
            <w:r w:rsidRPr="003653C5">
              <w:rPr>
                <w:rFonts w:ascii="Times New Roman" w:hAnsi="Times New Roman" w:cs="Times New Roman"/>
                <w:szCs w:val="28"/>
                <w:lang w:val="uk-UA"/>
              </w:rPr>
              <w:t>Вересень</w:t>
            </w:r>
          </w:p>
        </w:tc>
        <w:tc>
          <w:tcPr>
            <w:tcW w:w="818" w:type="dxa"/>
            <w:textDirection w:val="btLr"/>
          </w:tcPr>
          <w:p w14:paraId="47FC45CC" w14:textId="29449653" w:rsidR="000130BF" w:rsidRPr="003653C5" w:rsidRDefault="000130BF" w:rsidP="003653C5">
            <w:pPr>
              <w:ind w:left="113" w:right="113"/>
              <w:jc w:val="both"/>
              <w:rPr>
                <w:rFonts w:ascii="Times New Roman" w:hAnsi="Times New Roman" w:cs="Times New Roman"/>
                <w:szCs w:val="28"/>
                <w:lang w:val="uk-UA"/>
              </w:rPr>
            </w:pPr>
            <w:r w:rsidRPr="003653C5">
              <w:rPr>
                <w:rFonts w:ascii="Times New Roman" w:hAnsi="Times New Roman" w:cs="Times New Roman"/>
                <w:szCs w:val="28"/>
                <w:lang w:val="uk-UA"/>
              </w:rPr>
              <w:t>Жовтень</w:t>
            </w:r>
          </w:p>
        </w:tc>
        <w:tc>
          <w:tcPr>
            <w:tcW w:w="699" w:type="dxa"/>
            <w:shd w:val="clear" w:color="auto" w:fill="auto"/>
            <w:textDirection w:val="btLr"/>
          </w:tcPr>
          <w:p w14:paraId="5943A108" w14:textId="52401B02" w:rsidR="000130BF" w:rsidRPr="003653C5" w:rsidRDefault="000130BF" w:rsidP="003653C5">
            <w:pPr>
              <w:widowControl/>
              <w:autoSpaceDE/>
              <w:autoSpaceDN/>
              <w:adjustRightInd/>
              <w:ind w:left="113" w:right="113"/>
              <w:jc w:val="both"/>
              <w:rPr>
                <w:rFonts w:ascii="Times New Roman" w:hAnsi="Times New Roman" w:cs="Times New Roman"/>
                <w:szCs w:val="28"/>
                <w:lang w:val="uk-UA"/>
              </w:rPr>
            </w:pPr>
            <w:r w:rsidRPr="003653C5">
              <w:rPr>
                <w:rFonts w:ascii="Times New Roman" w:hAnsi="Times New Roman" w:cs="Times New Roman"/>
                <w:szCs w:val="28"/>
                <w:lang w:val="uk-UA"/>
              </w:rPr>
              <w:t>Листопад</w:t>
            </w:r>
          </w:p>
        </w:tc>
        <w:tc>
          <w:tcPr>
            <w:tcW w:w="716" w:type="dxa"/>
            <w:shd w:val="clear" w:color="auto" w:fill="auto"/>
            <w:textDirection w:val="btLr"/>
          </w:tcPr>
          <w:p w14:paraId="7784437E" w14:textId="78023AA8" w:rsidR="000130BF" w:rsidRPr="003653C5" w:rsidRDefault="000130BF" w:rsidP="003653C5">
            <w:pPr>
              <w:widowControl/>
              <w:autoSpaceDE/>
              <w:autoSpaceDN/>
              <w:adjustRightInd/>
              <w:ind w:left="113" w:right="113"/>
              <w:jc w:val="both"/>
              <w:rPr>
                <w:rFonts w:ascii="Times New Roman" w:hAnsi="Times New Roman" w:cs="Times New Roman"/>
                <w:szCs w:val="28"/>
                <w:lang w:val="uk-UA"/>
              </w:rPr>
            </w:pPr>
            <w:r w:rsidRPr="003653C5">
              <w:rPr>
                <w:rFonts w:ascii="Times New Roman" w:hAnsi="Times New Roman" w:cs="Times New Roman"/>
                <w:szCs w:val="28"/>
                <w:lang w:val="uk-UA"/>
              </w:rPr>
              <w:t>Грудень</w:t>
            </w:r>
          </w:p>
        </w:tc>
        <w:tc>
          <w:tcPr>
            <w:tcW w:w="709" w:type="dxa"/>
            <w:shd w:val="clear" w:color="auto" w:fill="auto"/>
            <w:textDirection w:val="btLr"/>
          </w:tcPr>
          <w:p w14:paraId="1D0D32CE" w14:textId="4E59CBA7" w:rsidR="000130BF" w:rsidRPr="003653C5" w:rsidRDefault="000130BF" w:rsidP="003653C5">
            <w:pPr>
              <w:widowControl/>
              <w:autoSpaceDE/>
              <w:autoSpaceDN/>
              <w:adjustRightInd/>
              <w:ind w:left="113" w:right="113"/>
              <w:jc w:val="both"/>
              <w:rPr>
                <w:rFonts w:ascii="Times New Roman" w:hAnsi="Times New Roman" w:cs="Times New Roman"/>
                <w:szCs w:val="28"/>
                <w:lang w:val="uk-UA"/>
              </w:rPr>
            </w:pPr>
            <w:r w:rsidRPr="003653C5">
              <w:rPr>
                <w:rFonts w:ascii="Times New Roman" w:hAnsi="Times New Roman" w:cs="Times New Roman"/>
                <w:szCs w:val="28"/>
                <w:lang w:val="uk-UA"/>
              </w:rPr>
              <w:t xml:space="preserve">Середня річна температура, </w:t>
            </w:r>
            <w:proofErr w:type="spellStart"/>
            <w:r w:rsidRPr="003653C5">
              <w:rPr>
                <w:rFonts w:ascii="Times New Roman" w:hAnsi="Times New Roman" w:cs="Times New Roman"/>
                <w:szCs w:val="28"/>
                <w:lang w:val="uk-UA"/>
              </w:rPr>
              <w:t>С</w:t>
            </w:r>
            <w:r w:rsidRPr="003653C5">
              <w:rPr>
                <w:rFonts w:ascii="Times New Roman" w:hAnsi="Times New Roman" w:cs="Times New Roman"/>
                <w:szCs w:val="28"/>
                <w:vertAlign w:val="superscript"/>
                <w:lang w:val="uk-UA"/>
              </w:rPr>
              <w:t>о</w:t>
            </w:r>
            <w:proofErr w:type="spellEnd"/>
          </w:p>
        </w:tc>
      </w:tr>
      <w:tr w:rsidR="000130BF" w:rsidRPr="003653C5" w14:paraId="27E2D066" w14:textId="1E62D950" w:rsidTr="003653C5">
        <w:trPr>
          <w:trHeight w:val="522"/>
          <w:jc w:val="center"/>
        </w:trPr>
        <w:tc>
          <w:tcPr>
            <w:tcW w:w="709" w:type="dxa"/>
            <w:tcBorders>
              <w:bottom w:val="single" w:sz="4" w:space="0" w:color="auto"/>
            </w:tcBorders>
          </w:tcPr>
          <w:p w14:paraId="526A892D" w14:textId="0E68D35C" w:rsidR="000130BF" w:rsidRPr="003653C5" w:rsidRDefault="000130BF" w:rsidP="003653C5">
            <w:pPr>
              <w:jc w:val="both"/>
              <w:rPr>
                <w:rFonts w:ascii="Times New Roman" w:hAnsi="Times New Roman" w:cs="Times New Roman"/>
                <w:szCs w:val="28"/>
                <w:lang w:val="uk-UA"/>
              </w:rPr>
            </w:pPr>
            <w:r w:rsidRPr="003653C5">
              <w:rPr>
                <w:rFonts w:ascii="Times New Roman" w:hAnsi="Times New Roman" w:cs="Times New Roman"/>
                <w:szCs w:val="28"/>
                <w:lang w:val="uk-UA"/>
              </w:rPr>
              <w:t>-4,7</w:t>
            </w:r>
          </w:p>
        </w:tc>
        <w:tc>
          <w:tcPr>
            <w:tcW w:w="709" w:type="dxa"/>
          </w:tcPr>
          <w:p w14:paraId="50B81604" w14:textId="21FA5549" w:rsidR="000130BF" w:rsidRPr="003653C5" w:rsidRDefault="000130BF" w:rsidP="003653C5">
            <w:pPr>
              <w:jc w:val="both"/>
              <w:rPr>
                <w:rFonts w:ascii="Times New Roman" w:hAnsi="Times New Roman" w:cs="Times New Roman"/>
                <w:szCs w:val="28"/>
                <w:lang w:val="uk-UA"/>
              </w:rPr>
            </w:pPr>
            <w:r w:rsidRPr="003653C5">
              <w:rPr>
                <w:rFonts w:ascii="Times New Roman" w:hAnsi="Times New Roman" w:cs="Times New Roman"/>
                <w:szCs w:val="28"/>
                <w:lang w:val="uk-UA"/>
              </w:rPr>
              <w:t>-3,8</w:t>
            </w:r>
          </w:p>
        </w:tc>
        <w:tc>
          <w:tcPr>
            <w:tcW w:w="709" w:type="dxa"/>
          </w:tcPr>
          <w:p w14:paraId="5C1D5AA3" w14:textId="47BFB0BB" w:rsidR="000130BF" w:rsidRPr="003653C5" w:rsidRDefault="000130BF" w:rsidP="003653C5">
            <w:pPr>
              <w:jc w:val="both"/>
              <w:rPr>
                <w:rFonts w:ascii="Times New Roman" w:hAnsi="Times New Roman" w:cs="Times New Roman"/>
                <w:szCs w:val="28"/>
                <w:lang w:val="uk-UA"/>
              </w:rPr>
            </w:pPr>
            <w:r w:rsidRPr="003653C5">
              <w:rPr>
                <w:rFonts w:ascii="Times New Roman" w:hAnsi="Times New Roman" w:cs="Times New Roman"/>
                <w:szCs w:val="28"/>
                <w:lang w:val="uk-UA"/>
              </w:rPr>
              <w:t>+1,1</w:t>
            </w:r>
          </w:p>
        </w:tc>
        <w:tc>
          <w:tcPr>
            <w:tcW w:w="709" w:type="dxa"/>
          </w:tcPr>
          <w:p w14:paraId="6D2B1081" w14:textId="1E56635B" w:rsidR="000130BF" w:rsidRPr="003653C5" w:rsidRDefault="000130BF" w:rsidP="003653C5">
            <w:pPr>
              <w:jc w:val="both"/>
              <w:rPr>
                <w:rFonts w:ascii="Times New Roman" w:hAnsi="Times New Roman" w:cs="Times New Roman"/>
                <w:szCs w:val="28"/>
                <w:lang w:val="uk-UA"/>
              </w:rPr>
            </w:pPr>
            <w:r w:rsidRPr="003653C5">
              <w:rPr>
                <w:rFonts w:ascii="Times New Roman" w:hAnsi="Times New Roman" w:cs="Times New Roman"/>
                <w:szCs w:val="28"/>
                <w:lang w:val="uk-UA"/>
              </w:rPr>
              <w:t>+9,6</w:t>
            </w:r>
          </w:p>
        </w:tc>
        <w:tc>
          <w:tcPr>
            <w:tcW w:w="818" w:type="dxa"/>
          </w:tcPr>
          <w:p w14:paraId="28251748" w14:textId="5ECCF79D" w:rsidR="000130BF" w:rsidRPr="003653C5" w:rsidRDefault="000130BF" w:rsidP="003653C5">
            <w:pPr>
              <w:jc w:val="both"/>
              <w:rPr>
                <w:rFonts w:ascii="Times New Roman" w:hAnsi="Times New Roman" w:cs="Times New Roman"/>
                <w:szCs w:val="28"/>
                <w:lang w:val="uk-UA"/>
              </w:rPr>
            </w:pPr>
            <w:r w:rsidRPr="003653C5">
              <w:rPr>
                <w:rFonts w:ascii="Times New Roman" w:hAnsi="Times New Roman" w:cs="Times New Roman"/>
                <w:szCs w:val="28"/>
                <w:lang w:val="uk-UA"/>
              </w:rPr>
              <w:t>+16,0</w:t>
            </w:r>
          </w:p>
        </w:tc>
        <w:tc>
          <w:tcPr>
            <w:tcW w:w="883" w:type="dxa"/>
          </w:tcPr>
          <w:p w14:paraId="3D49CF63" w14:textId="54BA61AF" w:rsidR="000130BF" w:rsidRPr="003653C5" w:rsidRDefault="000130BF" w:rsidP="003653C5">
            <w:pPr>
              <w:jc w:val="both"/>
              <w:rPr>
                <w:rFonts w:ascii="Times New Roman" w:hAnsi="Times New Roman" w:cs="Times New Roman"/>
                <w:szCs w:val="28"/>
                <w:lang w:val="uk-UA"/>
              </w:rPr>
            </w:pPr>
            <w:r w:rsidRPr="003653C5">
              <w:rPr>
                <w:rFonts w:ascii="Times New Roman" w:hAnsi="Times New Roman" w:cs="Times New Roman"/>
                <w:szCs w:val="28"/>
                <w:lang w:val="uk-UA"/>
              </w:rPr>
              <w:t>+19,6</w:t>
            </w:r>
          </w:p>
        </w:tc>
        <w:tc>
          <w:tcPr>
            <w:tcW w:w="817" w:type="dxa"/>
          </w:tcPr>
          <w:p w14:paraId="31FAE6B8" w14:textId="6A99E5D4" w:rsidR="000130BF" w:rsidRPr="003653C5" w:rsidRDefault="000130BF" w:rsidP="003653C5">
            <w:pPr>
              <w:jc w:val="both"/>
              <w:rPr>
                <w:rFonts w:ascii="Times New Roman" w:hAnsi="Times New Roman" w:cs="Times New Roman"/>
                <w:szCs w:val="28"/>
                <w:lang w:val="uk-UA"/>
              </w:rPr>
            </w:pPr>
            <w:r w:rsidRPr="003653C5">
              <w:rPr>
                <w:rFonts w:ascii="Times New Roman" w:hAnsi="Times New Roman" w:cs="Times New Roman"/>
                <w:szCs w:val="28"/>
                <w:lang w:val="uk-UA"/>
              </w:rPr>
              <w:t>+21,6</w:t>
            </w:r>
          </w:p>
        </w:tc>
        <w:tc>
          <w:tcPr>
            <w:tcW w:w="799" w:type="dxa"/>
          </w:tcPr>
          <w:p w14:paraId="0171F837" w14:textId="7E96ADC5" w:rsidR="000130BF" w:rsidRPr="003653C5" w:rsidRDefault="000130BF" w:rsidP="003653C5">
            <w:pPr>
              <w:jc w:val="both"/>
              <w:rPr>
                <w:rFonts w:ascii="Times New Roman" w:hAnsi="Times New Roman" w:cs="Times New Roman"/>
                <w:szCs w:val="28"/>
                <w:lang w:val="uk-UA"/>
              </w:rPr>
            </w:pPr>
            <w:r w:rsidRPr="003653C5">
              <w:rPr>
                <w:rFonts w:ascii="Times New Roman" w:hAnsi="Times New Roman" w:cs="Times New Roman"/>
                <w:szCs w:val="28"/>
                <w:lang w:val="uk-UA"/>
              </w:rPr>
              <w:t>+20,7</w:t>
            </w:r>
          </w:p>
        </w:tc>
        <w:tc>
          <w:tcPr>
            <w:tcW w:w="836" w:type="dxa"/>
          </w:tcPr>
          <w:p w14:paraId="0C4C0184" w14:textId="50A75C91" w:rsidR="000130BF" w:rsidRPr="003653C5" w:rsidRDefault="000130BF" w:rsidP="003653C5">
            <w:pPr>
              <w:jc w:val="both"/>
              <w:rPr>
                <w:rFonts w:ascii="Times New Roman" w:hAnsi="Times New Roman" w:cs="Times New Roman"/>
                <w:szCs w:val="28"/>
                <w:lang w:val="uk-UA"/>
              </w:rPr>
            </w:pPr>
            <w:r w:rsidRPr="003653C5">
              <w:rPr>
                <w:rFonts w:ascii="Times New Roman" w:hAnsi="Times New Roman" w:cs="Times New Roman"/>
                <w:szCs w:val="28"/>
                <w:lang w:val="uk-UA"/>
              </w:rPr>
              <w:t>+15,4</w:t>
            </w:r>
          </w:p>
        </w:tc>
        <w:tc>
          <w:tcPr>
            <w:tcW w:w="818" w:type="dxa"/>
          </w:tcPr>
          <w:p w14:paraId="5AE2ECE2" w14:textId="4EA15957" w:rsidR="000130BF" w:rsidRPr="003653C5" w:rsidRDefault="000130BF" w:rsidP="003653C5">
            <w:pPr>
              <w:jc w:val="both"/>
              <w:rPr>
                <w:rFonts w:ascii="Times New Roman" w:hAnsi="Times New Roman" w:cs="Times New Roman"/>
                <w:szCs w:val="28"/>
                <w:lang w:val="uk-UA"/>
              </w:rPr>
            </w:pPr>
            <w:r w:rsidRPr="003653C5">
              <w:rPr>
                <w:rFonts w:ascii="Times New Roman" w:hAnsi="Times New Roman" w:cs="Times New Roman"/>
                <w:szCs w:val="28"/>
                <w:lang w:val="uk-UA"/>
              </w:rPr>
              <w:t>+8,6</w:t>
            </w:r>
          </w:p>
        </w:tc>
        <w:tc>
          <w:tcPr>
            <w:tcW w:w="699" w:type="dxa"/>
            <w:shd w:val="clear" w:color="auto" w:fill="auto"/>
          </w:tcPr>
          <w:p w14:paraId="2AF3542D" w14:textId="13F991C6" w:rsidR="000130BF" w:rsidRPr="003653C5" w:rsidRDefault="000130BF" w:rsidP="003653C5">
            <w:pPr>
              <w:widowControl/>
              <w:autoSpaceDE/>
              <w:autoSpaceDN/>
              <w:adjustRightInd/>
              <w:jc w:val="both"/>
              <w:rPr>
                <w:rFonts w:ascii="Times New Roman" w:hAnsi="Times New Roman" w:cs="Times New Roman"/>
                <w:szCs w:val="28"/>
                <w:lang w:val="uk-UA"/>
              </w:rPr>
            </w:pPr>
            <w:r w:rsidRPr="003653C5">
              <w:rPr>
                <w:rFonts w:ascii="Times New Roman" w:hAnsi="Times New Roman" w:cs="Times New Roman"/>
                <w:szCs w:val="28"/>
                <w:lang w:val="uk-UA"/>
              </w:rPr>
              <w:t>+2,2</w:t>
            </w:r>
          </w:p>
        </w:tc>
        <w:tc>
          <w:tcPr>
            <w:tcW w:w="716" w:type="dxa"/>
            <w:shd w:val="clear" w:color="auto" w:fill="auto"/>
          </w:tcPr>
          <w:p w14:paraId="28F5B228" w14:textId="43901D98" w:rsidR="000130BF" w:rsidRPr="003653C5" w:rsidRDefault="000130BF" w:rsidP="003653C5">
            <w:pPr>
              <w:widowControl/>
              <w:autoSpaceDE/>
              <w:autoSpaceDN/>
              <w:adjustRightInd/>
              <w:jc w:val="both"/>
              <w:rPr>
                <w:rFonts w:ascii="Times New Roman" w:hAnsi="Times New Roman" w:cs="Times New Roman"/>
                <w:szCs w:val="28"/>
                <w:lang w:val="uk-UA"/>
              </w:rPr>
            </w:pPr>
            <w:r w:rsidRPr="003653C5">
              <w:rPr>
                <w:rFonts w:ascii="Times New Roman" w:hAnsi="Times New Roman" w:cs="Times New Roman"/>
                <w:szCs w:val="28"/>
                <w:lang w:val="uk-UA"/>
              </w:rPr>
              <w:t>-2,5</w:t>
            </w:r>
          </w:p>
        </w:tc>
        <w:tc>
          <w:tcPr>
            <w:tcW w:w="709" w:type="dxa"/>
            <w:shd w:val="clear" w:color="auto" w:fill="auto"/>
          </w:tcPr>
          <w:p w14:paraId="513788AF" w14:textId="2997D511" w:rsidR="000130BF" w:rsidRPr="003653C5" w:rsidRDefault="000130BF" w:rsidP="003653C5">
            <w:pPr>
              <w:widowControl/>
              <w:autoSpaceDE/>
              <w:autoSpaceDN/>
              <w:adjustRightInd/>
              <w:jc w:val="both"/>
              <w:rPr>
                <w:rFonts w:ascii="Times New Roman" w:hAnsi="Times New Roman" w:cs="Times New Roman"/>
                <w:szCs w:val="28"/>
                <w:lang w:val="uk-UA"/>
              </w:rPr>
            </w:pPr>
            <w:r w:rsidRPr="003653C5">
              <w:rPr>
                <w:rFonts w:ascii="Times New Roman" w:hAnsi="Times New Roman" w:cs="Times New Roman"/>
                <w:szCs w:val="28"/>
                <w:lang w:val="uk-UA"/>
              </w:rPr>
              <w:t>+8,7</w:t>
            </w:r>
          </w:p>
        </w:tc>
      </w:tr>
    </w:tbl>
    <w:p w14:paraId="661AFB36" w14:textId="77777777" w:rsidR="00B66954" w:rsidRDefault="00B66954" w:rsidP="003653C5">
      <w:pPr>
        <w:spacing w:line="360" w:lineRule="auto"/>
        <w:ind w:firstLine="709"/>
        <w:jc w:val="both"/>
        <w:rPr>
          <w:rFonts w:ascii="Times New Roman" w:hAnsi="Times New Roman" w:cs="Times New Roman"/>
          <w:sz w:val="28"/>
          <w:szCs w:val="28"/>
          <w:lang w:val="uk-UA"/>
        </w:rPr>
      </w:pPr>
    </w:p>
    <w:p w14:paraId="05669B9E" w14:textId="0B85A0D9" w:rsidR="0015281E" w:rsidRPr="0015281E" w:rsidRDefault="0015281E" w:rsidP="003653C5">
      <w:pPr>
        <w:spacing w:line="360" w:lineRule="auto"/>
        <w:ind w:firstLine="709"/>
        <w:jc w:val="both"/>
        <w:rPr>
          <w:rFonts w:ascii="Times New Roman" w:hAnsi="Times New Roman" w:cs="Times New Roman"/>
          <w:b/>
          <w:bCs/>
          <w:sz w:val="28"/>
          <w:szCs w:val="28"/>
          <w:lang w:val="uk-UA"/>
        </w:rPr>
      </w:pPr>
      <w:r w:rsidRPr="0015281E">
        <w:rPr>
          <w:rFonts w:ascii="Times New Roman" w:hAnsi="Times New Roman" w:cs="Times New Roman"/>
          <w:b/>
          <w:bCs/>
          <w:sz w:val="28"/>
          <w:szCs w:val="28"/>
          <w:lang w:val="uk-UA"/>
        </w:rPr>
        <w:t>3. Геологічна характеристика промислового об’єкту</w:t>
      </w:r>
    </w:p>
    <w:p w14:paraId="65C64112" w14:textId="3E206918" w:rsidR="0015281E" w:rsidRPr="0015281E" w:rsidRDefault="0015281E" w:rsidP="003653C5">
      <w:pPr>
        <w:spacing w:line="360" w:lineRule="auto"/>
        <w:ind w:firstLine="709"/>
        <w:jc w:val="both"/>
        <w:rPr>
          <w:rFonts w:ascii="Times New Roman" w:hAnsi="Times New Roman" w:cs="Times New Roman"/>
          <w:bCs/>
          <w:sz w:val="28"/>
          <w:szCs w:val="28"/>
          <w:lang w:val="uk-UA"/>
        </w:rPr>
      </w:pPr>
      <w:r w:rsidRPr="0015281E">
        <w:rPr>
          <w:rFonts w:ascii="Times New Roman" w:hAnsi="Times New Roman" w:cs="Times New Roman"/>
          <w:bCs/>
          <w:sz w:val="28"/>
          <w:szCs w:val="28"/>
          <w:lang w:val="uk-UA"/>
        </w:rPr>
        <w:t>У геоморфологічному відношенні територія с. Івано-</w:t>
      </w:r>
      <w:proofErr w:type="spellStart"/>
      <w:r w:rsidRPr="0015281E">
        <w:rPr>
          <w:rFonts w:ascii="Times New Roman" w:hAnsi="Times New Roman" w:cs="Times New Roman"/>
          <w:bCs/>
          <w:sz w:val="28"/>
          <w:szCs w:val="28"/>
          <w:lang w:val="uk-UA"/>
        </w:rPr>
        <w:t>Яризівка</w:t>
      </w:r>
      <w:proofErr w:type="spellEnd"/>
      <w:r w:rsidRPr="0015281E">
        <w:rPr>
          <w:rFonts w:ascii="Times New Roman" w:hAnsi="Times New Roman" w:cs="Times New Roman"/>
          <w:bCs/>
          <w:sz w:val="28"/>
          <w:szCs w:val="28"/>
          <w:lang w:val="uk-UA"/>
        </w:rPr>
        <w:t xml:space="preserve"> знаходиться на лівому березі річки </w:t>
      </w:r>
      <w:proofErr w:type="spellStart"/>
      <w:r w:rsidRPr="0015281E">
        <w:rPr>
          <w:rFonts w:ascii="Times New Roman" w:hAnsi="Times New Roman" w:cs="Times New Roman"/>
          <w:bCs/>
          <w:sz w:val="28"/>
          <w:szCs w:val="28"/>
          <w:lang w:val="uk-UA"/>
        </w:rPr>
        <w:t>Оріль</w:t>
      </w:r>
      <w:proofErr w:type="spellEnd"/>
      <w:r w:rsidRPr="0015281E">
        <w:rPr>
          <w:rFonts w:ascii="Times New Roman" w:hAnsi="Times New Roman" w:cs="Times New Roman"/>
          <w:bCs/>
          <w:sz w:val="28"/>
          <w:szCs w:val="28"/>
          <w:lang w:val="uk-UA"/>
        </w:rPr>
        <w:t xml:space="preserve">, вище за течією на відстані 1 км розташоване село </w:t>
      </w:r>
      <w:proofErr w:type="spellStart"/>
      <w:r w:rsidRPr="0015281E">
        <w:rPr>
          <w:rFonts w:ascii="Times New Roman" w:hAnsi="Times New Roman" w:cs="Times New Roman"/>
          <w:bCs/>
          <w:sz w:val="28"/>
          <w:szCs w:val="28"/>
          <w:lang w:val="uk-UA"/>
        </w:rPr>
        <w:t>Новостроївка</w:t>
      </w:r>
      <w:proofErr w:type="spellEnd"/>
      <w:r w:rsidRPr="0015281E">
        <w:rPr>
          <w:rFonts w:ascii="Times New Roman" w:hAnsi="Times New Roman" w:cs="Times New Roman"/>
          <w:bCs/>
          <w:sz w:val="28"/>
          <w:szCs w:val="28"/>
          <w:lang w:val="uk-UA"/>
        </w:rPr>
        <w:t xml:space="preserve">, нижче за течією на відстані 1,5 км розташоване село </w:t>
      </w:r>
      <w:proofErr w:type="spellStart"/>
      <w:r w:rsidRPr="0015281E">
        <w:rPr>
          <w:rFonts w:ascii="Times New Roman" w:hAnsi="Times New Roman" w:cs="Times New Roman"/>
          <w:bCs/>
          <w:sz w:val="28"/>
          <w:szCs w:val="28"/>
          <w:lang w:val="uk-UA"/>
        </w:rPr>
        <w:t>Драгівка</w:t>
      </w:r>
      <w:proofErr w:type="spellEnd"/>
      <w:r w:rsidRPr="0015281E">
        <w:rPr>
          <w:rFonts w:ascii="Times New Roman" w:hAnsi="Times New Roman" w:cs="Times New Roman"/>
          <w:bCs/>
          <w:sz w:val="28"/>
          <w:szCs w:val="28"/>
          <w:lang w:val="uk-UA"/>
        </w:rPr>
        <w:t xml:space="preserve">, на протилежному березі - смт </w:t>
      </w:r>
      <w:proofErr w:type="spellStart"/>
      <w:r w:rsidRPr="0015281E">
        <w:rPr>
          <w:rFonts w:ascii="Times New Roman" w:hAnsi="Times New Roman" w:cs="Times New Roman"/>
          <w:bCs/>
          <w:sz w:val="28"/>
          <w:szCs w:val="28"/>
          <w:lang w:val="uk-UA"/>
        </w:rPr>
        <w:t>Царичанка</w:t>
      </w:r>
      <w:proofErr w:type="spellEnd"/>
      <w:r w:rsidRPr="0015281E">
        <w:rPr>
          <w:rFonts w:ascii="Times New Roman" w:hAnsi="Times New Roman" w:cs="Times New Roman"/>
          <w:bCs/>
          <w:sz w:val="28"/>
          <w:szCs w:val="28"/>
          <w:lang w:val="uk-UA"/>
        </w:rPr>
        <w:t xml:space="preserve">. </w:t>
      </w:r>
    </w:p>
    <w:p w14:paraId="601EA24C" w14:textId="6C6101BB" w:rsidR="0015281E" w:rsidRPr="0015281E" w:rsidRDefault="0015281E" w:rsidP="003653C5">
      <w:pPr>
        <w:spacing w:line="360" w:lineRule="auto"/>
        <w:ind w:firstLine="709"/>
        <w:jc w:val="both"/>
        <w:rPr>
          <w:rFonts w:ascii="Times New Roman" w:hAnsi="Times New Roman" w:cs="Times New Roman"/>
          <w:bCs/>
          <w:sz w:val="28"/>
          <w:szCs w:val="28"/>
          <w:lang w:val="uk-UA"/>
        </w:rPr>
      </w:pPr>
      <w:r w:rsidRPr="0015281E">
        <w:rPr>
          <w:rFonts w:ascii="Times New Roman" w:hAnsi="Times New Roman" w:cs="Times New Roman"/>
          <w:bCs/>
          <w:sz w:val="28"/>
          <w:szCs w:val="28"/>
          <w:lang w:val="uk-UA"/>
        </w:rPr>
        <w:t xml:space="preserve">На відстані 0,5 км розташоване село Вербове. Річка в цьому місці звивиста, утворює лимани, стариці та заболочені озера. Відстань місця планованої діяльності до найближчої поверхневої водойми - р. </w:t>
      </w:r>
      <w:proofErr w:type="spellStart"/>
      <w:r w:rsidRPr="0015281E">
        <w:rPr>
          <w:rFonts w:ascii="Times New Roman" w:hAnsi="Times New Roman" w:cs="Times New Roman"/>
          <w:bCs/>
          <w:sz w:val="28"/>
          <w:szCs w:val="28"/>
          <w:lang w:val="uk-UA"/>
        </w:rPr>
        <w:t>Прядівка</w:t>
      </w:r>
      <w:proofErr w:type="spellEnd"/>
      <w:r w:rsidRPr="0015281E">
        <w:rPr>
          <w:rFonts w:ascii="Times New Roman" w:hAnsi="Times New Roman" w:cs="Times New Roman"/>
          <w:bCs/>
          <w:sz w:val="28"/>
          <w:szCs w:val="28"/>
          <w:lang w:val="uk-UA"/>
        </w:rPr>
        <w:t xml:space="preserve">, складає більш ніж 700 м, до р. </w:t>
      </w:r>
      <w:proofErr w:type="spellStart"/>
      <w:r w:rsidRPr="0015281E">
        <w:rPr>
          <w:rFonts w:ascii="Times New Roman" w:hAnsi="Times New Roman" w:cs="Times New Roman"/>
          <w:bCs/>
          <w:sz w:val="28"/>
          <w:szCs w:val="28"/>
          <w:lang w:val="uk-UA"/>
        </w:rPr>
        <w:t>Оріль</w:t>
      </w:r>
      <w:proofErr w:type="spellEnd"/>
      <w:r w:rsidRPr="0015281E">
        <w:rPr>
          <w:rFonts w:ascii="Times New Roman" w:hAnsi="Times New Roman" w:cs="Times New Roman"/>
          <w:bCs/>
          <w:sz w:val="28"/>
          <w:szCs w:val="28"/>
          <w:lang w:val="uk-UA"/>
        </w:rPr>
        <w:t xml:space="preserve"> – 2,4 км, що відповідає вимогам </w:t>
      </w:r>
    </w:p>
    <w:p w14:paraId="15DBD9F3" w14:textId="6EC6B0A4" w:rsidR="0015281E" w:rsidRPr="0015281E" w:rsidRDefault="0015281E" w:rsidP="003653C5">
      <w:pPr>
        <w:spacing w:line="360" w:lineRule="auto"/>
        <w:ind w:firstLine="709"/>
        <w:jc w:val="both"/>
        <w:rPr>
          <w:rFonts w:ascii="Times New Roman" w:hAnsi="Times New Roman" w:cs="Times New Roman"/>
          <w:bCs/>
          <w:sz w:val="28"/>
          <w:szCs w:val="28"/>
          <w:lang w:val="uk-UA"/>
        </w:rPr>
      </w:pPr>
      <w:r w:rsidRPr="0015281E">
        <w:rPr>
          <w:rFonts w:ascii="Times New Roman" w:hAnsi="Times New Roman" w:cs="Times New Roman"/>
          <w:bCs/>
          <w:sz w:val="28"/>
          <w:szCs w:val="28"/>
          <w:lang w:val="uk-UA"/>
        </w:rPr>
        <w:t>Водного кодексу України (ст. 88-91) та Земельного кодексу України (ст. 60, 62) щодо умов дотримання нормативних розмірів прибережних захисних смуг.</w:t>
      </w:r>
      <w:r>
        <w:rPr>
          <w:rFonts w:ascii="Times New Roman" w:hAnsi="Times New Roman" w:cs="Times New Roman"/>
          <w:bCs/>
          <w:sz w:val="28"/>
          <w:szCs w:val="28"/>
          <w:lang w:val="uk-UA"/>
        </w:rPr>
        <w:t xml:space="preserve"> </w:t>
      </w:r>
      <w:r w:rsidRPr="0015281E">
        <w:rPr>
          <w:rFonts w:ascii="Times New Roman" w:hAnsi="Times New Roman" w:cs="Times New Roman"/>
          <w:bCs/>
          <w:sz w:val="28"/>
          <w:szCs w:val="28"/>
          <w:lang w:val="uk-UA"/>
        </w:rPr>
        <w:t>Територія с. Івано-</w:t>
      </w:r>
      <w:proofErr w:type="spellStart"/>
      <w:r w:rsidRPr="0015281E">
        <w:rPr>
          <w:rFonts w:ascii="Times New Roman" w:hAnsi="Times New Roman" w:cs="Times New Roman"/>
          <w:bCs/>
          <w:sz w:val="28"/>
          <w:szCs w:val="28"/>
          <w:lang w:val="uk-UA"/>
        </w:rPr>
        <w:t>Яризівка</w:t>
      </w:r>
      <w:proofErr w:type="spellEnd"/>
      <w:r w:rsidRPr="0015281E">
        <w:rPr>
          <w:rFonts w:ascii="Times New Roman" w:hAnsi="Times New Roman" w:cs="Times New Roman"/>
          <w:bCs/>
          <w:sz w:val="28"/>
          <w:szCs w:val="28"/>
          <w:lang w:val="uk-UA"/>
        </w:rPr>
        <w:t xml:space="preserve"> розташована на південній околиці Придніпровської низовини, на надзаплавній терасі р. </w:t>
      </w:r>
      <w:proofErr w:type="spellStart"/>
      <w:r w:rsidRPr="0015281E">
        <w:rPr>
          <w:rFonts w:ascii="Times New Roman" w:hAnsi="Times New Roman" w:cs="Times New Roman"/>
          <w:bCs/>
          <w:sz w:val="28"/>
          <w:szCs w:val="28"/>
          <w:lang w:val="uk-UA"/>
        </w:rPr>
        <w:t>Оріль</w:t>
      </w:r>
      <w:proofErr w:type="spellEnd"/>
      <w:r w:rsidRPr="0015281E">
        <w:rPr>
          <w:rFonts w:ascii="Times New Roman" w:hAnsi="Times New Roman" w:cs="Times New Roman"/>
          <w:bCs/>
          <w:sz w:val="28"/>
          <w:szCs w:val="28"/>
          <w:lang w:val="uk-UA"/>
        </w:rPr>
        <w:t xml:space="preserve">. Річка у цьому місці звивиста, утворює лимани, стариці та заболочені озера. Рельєф поверхні району є степовою рівниною, порізаною річками та старицями. Абсолютні позначки поверхні землі по гирлах </w:t>
      </w:r>
      <w:r w:rsidRPr="0015281E">
        <w:rPr>
          <w:rFonts w:ascii="Times New Roman" w:hAnsi="Times New Roman" w:cs="Times New Roman"/>
          <w:bCs/>
          <w:sz w:val="28"/>
          <w:szCs w:val="28"/>
          <w:lang w:val="uk-UA"/>
        </w:rPr>
        <w:lastRenderedPageBreak/>
        <w:t>свердловин 68,25 – 68,90 м.</w:t>
      </w:r>
    </w:p>
    <w:p w14:paraId="786A2595" w14:textId="5773788A" w:rsidR="00AE1D44" w:rsidRPr="0015281E" w:rsidRDefault="0015281E" w:rsidP="003653C5">
      <w:pPr>
        <w:spacing w:line="360" w:lineRule="auto"/>
        <w:ind w:firstLine="709"/>
        <w:jc w:val="both"/>
        <w:rPr>
          <w:rFonts w:ascii="Times New Roman" w:hAnsi="Times New Roman" w:cs="Times New Roman"/>
          <w:bCs/>
          <w:sz w:val="28"/>
          <w:szCs w:val="28"/>
          <w:lang w:val="uk-UA"/>
        </w:rPr>
      </w:pPr>
      <w:r w:rsidRPr="0015281E">
        <w:rPr>
          <w:rFonts w:ascii="Times New Roman" w:hAnsi="Times New Roman" w:cs="Times New Roman"/>
          <w:bCs/>
          <w:sz w:val="28"/>
          <w:szCs w:val="28"/>
          <w:lang w:val="uk-UA"/>
        </w:rPr>
        <w:t>Вивчена територія відноситься до не підтоплених. У часи паводків рівень води може підніматись на 1,50 м вище зафіксованого по свердловинах.</w:t>
      </w:r>
    </w:p>
    <w:p w14:paraId="3746141D" w14:textId="101FBE72" w:rsidR="00AE1D44" w:rsidRDefault="0015281E" w:rsidP="003653C5">
      <w:pPr>
        <w:spacing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rPr>
        <w:drawing>
          <wp:inline distT="0" distB="0" distL="0" distR="0" wp14:anchorId="56B1E461" wp14:editId="4440EA4B">
            <wp:extent cx="4936251" cy="3371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4292" cy="3377342"/>
                    </a:xfrm>
                    <a:prstGeom prst="rect">
                      <a:avLst/>
                    </a:prstGeom>
                    <a:noFill/>
                  </pic:spPr>
                </pic:pic>
              </a:graphicData>
            </a:graphic>
          </wp:inline>
        </w:drawing>
      </w:r>
    </w:p>
    <w:p w14:paraId="0CF4AE06" w14:textId="6A13CE0A" w:rsidR="00AE1D44" w:rsidRPr="003653C5" w:rsidRDefault="003653C5" w:rsidP="003653C5">
      <w:pPr>
        <w:spacing w:line="360" w:lineRule="auto"/>
        <w:jc w:val="both"/>
        <w:rPr>
          <w:rFonts w:ascii="Times New Roman" w:hAnsi="Times New Roman" w:cs="Times New Roman"/>
          <w:bCs/>
          <w:sz w:val="28"/>
          <w:lang w:val="uk-UA"/>
        </w:rPr>
      </w:pPr>
      <w:r w:rsidRPr="003653C5">
        <w:rPr>
          <w:rFonts w:ascii="Times New Roman" w:hAnsi="Times New Roman" w:cs="Times New Roman"/>
          <w:bCs/>
          <w:sz w:val="28"/>
          <w:lang w:val="uk-UA"/>
        </w:rPr>
        <w:t xml:space="preserve">Рисунок 1 </w:t>
      </w:r>
      <w:r w:rsidR="0015281E" w:rsidRPr="003653C5">
        <w:rPr>
          <w:rFonts w:ascii="Times New Roman" w:hAnsi="Times New Roman" w:cs="Times New Roman"/>
          <w:bCs/>
          <w:sz w:val="28"/>
          <w:lang w:val="uk-UA"/>
        </w:rPr>
        <w:t>- Карта населеного пункту (стрілкою зазначено місце розташування планованої діяльності)</w:t>
      </w:r>
    </w:p>
    <w:p w14:paraId="14D44953" w14:textId="77777777" w:rsidR="003653C5" w:rsidRPr="001A71ED" w:rsidRDefault="003653C5" w:rsidP="003653C5">
      <w:pPr>
        <w:spacing w:line="360" w:lineRule="auto"/>
        <w:ind w:firstLine="709"/>
        <w:jc w:val="both"/>
        <w:rPr>
          <w:rFonts w:ascii="Times New Roman" w:hAnsi="Times New Roman" w:cs="Times New Roman"/>
          <w:bCs/>
          <w:lang w:val="uk-UA"/>
        </w:rPr>
      </w:pPr>
    </w:p>
    <w:p w14:paraId="2DE5473D" w14:textId="00E4C99D" w:rsidR="00993E6A" w:rsidRPr="00993E6A" w:rsidRDefault="00993E6A" w:rsidP="003653C5">
      <w:pPr>
        <w:spacing w:line="360" w:lineRule="auto"/>
        <w:ind w:firstLine="709"/>
        <w:jc w:val="both"/>
        <w:rPr>
          <w:rFonts w:ascii="Times New Roman" w:hAnsi="Times New Roman" w:cs="Times New Roman"/>
          <w:bCs/>
          <w:sz w:val="28"/>
          <w:szCs w:val="28"/>
          <w:lang w:val="uk-UA"/>
        </w:rPr>
      </w:pPr>
      <w:r w:rsidRPr="00993E6A">
        <w:rPr>
          <w:rFonts w:ascii="Times New Roman" w:hAnsi="Times New Roman" w:cs="Times New Roman"/>
          <w:bCs/>
          <w:sz w:val="28"/>
          <w:szCs w:val="28"/>
          <w:lang w:val="uk-UA"/>
        </w:rPr>
        <w:t xml:space="preserve">У </w:t>
      </w:r>
      <w:proofErr w:type="spellStart"/>
      <w:r w:rsidRPr="00993E6A">
        <w:rPr>
          <w:rFonts w:ascii="Times New Roman" w:hAnsi="Times New Roman" w:cs="Times New Roman"/>
          <w:bCs/>
          <w:sz w:val="28"/>
          <w:szCs w:val="28"/>
          <w:lang w:val="uk-UA"/>
        </w:rPr>
        <w:t>геоструктурному</w:t>
      </w:r>
      <w:proofErr w:type="spellEnd"/>
      <w:r w:rsidRPr="00993E6A">
        <w:rPr>
          <w:rFonts w:ascii="Times New Roman" w:hAnsi="Times New Roman" w:cs="Times New Roman"/>
          <w:bCs/>
          <w:sz w:val="28"/>
          <w:szCs w:val="28"/>
          <w:lang w:val="uk-UA"/>
        </w:rPr>
        <w:t xml:space="preserve"> відношенні с. Івано-</w:t>
      </w:r>
      <w:proofErr w:type="spellStart"/>
      <w:r w:rsidRPr="00993E6A">
        <w:rPr>
          <w:rFonts w:ascii="Times New Roman" w:hAnsi="Times New Roman" w:cs="Times New Roman"/>
          <w:bCs/>
          <w:sz w:val="28"/>
          <w:szCs w:val="28"/>
          <w:lang w:val="uk-UA"/>
        </w:rPr>
        <w:t>Яризівка</w:t>
      </w:r>
      <w:proofErr w:type="spellEnd"/>
      <w:r w:rsidRPr="00993E6A">
        <w:rPr>
          <w:rFonts w:ascii="Times New Roman" w:hAnsi="Times New Roman" w:cs="Times New Roman"/>
          <w:bCs/>
          <w:sz w:val="28"/>
          <w:szCs w:val="28"/>
          <w:lang w:val="uk-UA"/>
        </w:rPr>
        <w:t xml:space="preserve"> розташоване на південній околиці </w:t>
      </w:r>
      <w:proofErr w:type="spellStart"/>
      <w:r w:rsidRPr="00993E6A">
        <w:rPr>
          <w:rFonts w:ascii="Times New Roman" w:hAnsi="Times New Roman" w:cs="Times New Roman"/>
          <w:bCs/>
          <w:sz w:val="28"/>
          <w:szCs w:val="28"/>
          <w:lang w:val="uk-UA"/>
        </w:rPr>
        <w:t>Придніпрвсько</w:t>
      </w:r>
      <w:proofErr w:type="spellEnd"/>
      <w:r w:rsidRPr="00993E6A">
        <w:rPr>
          <w:rFonts w:ascii="Times New Roman" w:hAnsi="Times New Roman" w:cs="Times New Roman"/>
          <w:bCs/>
          <w:sz w:val="28"/>
          <w:szCs w:val="28"/>
          <w:lang w:val="uk-UA"/>
        </w:rPr>
        <w:t xml:space="preserve">-Донецької западини на </w:t>
      </w:r>
      <w:proofErr w:type="spellStart"/>
      <w:r w:rsidRPr="00993E6A">
        <w:rPr>
          <w:rFonts w:ascii="Times New Roman" w:hAnsi="Times New Roman" w:cs="Times New Roman"/>
          <w:bCs/>
          <w:sz w:val="28"/>
          <w:szCs w:val="28"/>
          <w:lang w:val="uk-UA"/>
        </w:rPr>
        <w:t>ії</w:t>
      </w:r>
      <w:proofErr w:type="spellEnd"/>
      <w:r w:rsidRPr="00993E6A">
        <w:rPr>
          <w:rFonts w:ascii="Times New Roman" w:hAnsi="Times New Roman" w:cs="Times New Roman"/>
          <w:bCs/>
          <w:sz w:val="28"/>
          <w:szCs w:val="28"/>
          <w:lang w:val="uk-UA"/>
        </w:rPr>
        <w:t xml:space="preserve"> межі з Українським кристалічним щитом. </w:t>
      </w:r>
    </w:p>
    <w:p w14:paraId="67C10206" w14:textId="0943962C" w:rsidR="00993E6A" w:rsidRPr="00993E6A" w:rsidRDefault="00993E6A" w:rsidP="003653C5">
      <w:pPr>
        <w:spacing w:line="360" w:lineRule="auto"/>
        <w:ind w:firstLine="709"/>
        <w:jc w:val="both"/>
        <w:rPr>
          <w:rFonts w:ascii="Times New Roman" w:hAnsi="Times New Roman" w:cs="Times New Roman"/>
          <w:bCs/>
          <w:sz w:val="28"/>
          <w:szCs w:val="28"/>
          <w:lang w:val="uk-UA"/>
        </w:rPr>
      </w:pPr>
      <w:r w:rsidRPr="00993E6A">
        <w:rPr>
          <w:rFonts w:ascii="Times New Roman" w:hAnsi="Times New Roman" w:cs="Times New Roman"/>
          <w:bCs/>
          <w:sz w:val="28"/>
          <w:szCs w:val="28"/>
          <w:lang w:val="uk-UA"/>
        </w:rPr>
        <w:t>В геологічній будові приймають участь кристалічні докембрійські, незв’язні палеогенові, неогенові та четвертинні відклади.</w:t>
      </w:r>
      <w:r>
        <w:rPr>
          <w:rFonts w:ascii="Times New Roman" w:hAnsi="Times New Roman" w:cs="Times New Roman"/>
          <w:bCs/>
          <w:sz w:val="28"/>
          <w:szCs w:val="28"/>
          <w:lang w:val="uk-UA"/>
        </w:rPr>
        <w:t xml:space="preserve"> </w:t>
      </w:r>
      <w:r w:rsidRPr="00993E6A">
        <w:rPr>
          <w:rFonts w:ascii="Times New Roman" w:hAnsi="Times New Roman" w:cs="Times New Roman"/>
          <w:bCs/>
          <w:sz w:val="28"/>
          <w:szCs w:val="28"/>
          <w:lang w:val="uk-UA"/>
        </w:rPr>
        <w:t xml:space="preserve">Архей-протерозойські відкладення представлені гранітами. Кристалічні породи покриті продуктами їх вивітрювання: первинними </w:t>
      </w:r>
      <w:proofErr w:type="spellStart"/>
      <w:r w:rsidRPr="00993E6A">
        <w:rPr>
          <w:rFonts w:ascii="Times New Roman" w:hAnsi="Times New Roman" w:cs="Times New Roman"/>
          <w:bCs/>
          <w:sz w:val="28"/>
          <w:szCs w:val="28"/>
          <w:lang w:val="uk-UA"/>
        </w:rPr>
        <w:t>каолінами</w:t>
      </w:r>
      <w:proofErr w:type="spellEnd"/>
      <w:r w:rsidRPr="00993E6A">
        <w:rPr>
          <w:rFonts w:ascii="Times New Roman" w:hAnsi="Times New Roman" w:cs="Times New Roman"/>
          <w:bCs/>
          <w:sz w:val="28"/>
          <w:szCs w:val="28"/>
          <w:lang w:val="uk-UA"/>
        </w:rPr>
        <w:t xml:space="preserve">, жорствою та пісками. Над </w:t>
      </w:r>
      <w:proofErr w:type="spellStart"/>
      <w:r w:rsidRPr="00993E6A">
        <w:rPr>
          <w:rFonts w:ascii="Times New Roman" w:hAnsi="Times New Roman" w:cs="Times New Roman"/>
          <w:bCs/>
          <w:sz w:val="28"/>
          <w:szCs w:val="28"/>
          <w:lang w:val="uk-UA"/>
        </w:rPr>
        <w:t>каолінами</w:t>
      </w:r>
      <w:proofErr w:type="spellEnd"/>
      <w:r w:rsidRPr="00993E6A">
        <w:rPr>
          <w:rFonts w:ascii="Times New Roman" w:hAnsi="Times New Roman" w:cs="Times New Roman"/>
          <w:bCs/>
          <w:sz w:val="28"/>
          <w:szCs w:val="28"/>
          <w:lang w:val="uk-UA"/>
        </w:rPr>
        <w:t xml:space="preserve"> залягають піщано-глинисті відкладення третинного та четвертинного віку.</w:t>
      </w:r>
    </w:p>
    <w:p w14:paraId="71D226F6" w14:textId="3F7DE469" w:rsidR="00993E6A" w:rsidRPr="00993E6A" w:rsidRDefault="00993E6A" w:rsidP="003653C5">
      <w:pPr>
        <w:spacing w:line="360" w:lineRule="auto"/>
        <w:ind w:firstLine="709"/>
        <w:jc w:val="both"/>
        <w:rPr>
          <w:rFonts w:ascii="Times New Roman" w:hAnsi="Times New Roman" w:cs="Times New Roman"/>
          <w:bCs/>
          <w:sz w:val="28"/>
          <w:szCs w:val="28"/>
          <w:lang w:val="uk-UA"/>
        </w:rPr>
      </w:pPr>
      <w:r w:rsidRPr="00993E6A">
        <w:rPr>
          <w:rFonts w:ascii="Times New Roman" w:hAnsi="Times New Roman" w:cs="Times New Roman"/>
          <w:bCs/>
          <w:sz w:val="28"/>
          <w:szCs w:val="28"/>
          <w:lang w:val="uk-UA"/>
        </w:rPr>
        <w:t xml:space="preserve">До дослідженої глибини (6,0 м) зустрінуті </w:t>
      </w:r>
      <w:proofErr w:type="spellStart"/>
      <w:r w:rsidRPr="00993E6A">
        <w:rPr>
          <w:rFonts w:ascii="Times New Roman" w:hAnsi="Times New Roman" w:cs="Times New Roman"/>
          <w:bCs/>
          <w:sz w:val="28"/>
          <w:szCs w:val="28"/>
          <w:lang w:val="uk-UA"/>
        </w:rPr>
        <w:t>верхньочетвертинні</w:t>
      </w:r>
      <w:proofErr w:type="spellEnd"/>
      <w:r w:rsidRPr="00993E6A">
        <w:rPr>
          <w:rFonts w:ascii="Times New Roman" w:hAnsi="Times New Roman" w:cs="Times New Roman"/>
          <w:bCs/>
          <w:sz w:val="28"/>
          <w:szCs w:val="28"/>
          <w:lang w:val="uk-UA"/>
        </w:rPr>
        <w:t xml:space="preserve"> піски та піщані супіски, сучасні ґрунтово-рослинний шар техногенні ґрунти. </w:t>
      </w:r>
    </w:p>
    <w:p w14:paraId="6BC9AC4D" w14:textId="0F9E8ACA" w:rsidR="00993E6A" w:rsidRDefault="00993E6A" w:rsidP="003653C5">
      <w:pPr>
        <w:spacing w:line="360" w:lineRule="auto"/>
        <w:ind w:firstLine="709"/>
        <w:jc w:val="both"/>
        <w:rPr>
          <w:rFonts w:ascii="Times New Roman" w:hAnsi="Times New Roman" w:cs="Times New Roman"/>
          <w:bCs/>
          <w:sz w:val="28"/>
          <w:szCs w:val="28"/>
          <w:lang w:val="uk-UA"/>
        </w:rPr>
      </w:pPr>
      <w:r w:rsidRPr="00993E6A">
        <w:rPr>
          <w:rFonts w:ascii="Times New Roman" w:hAnsi="Times New Roman" w:cs="Times New Roman"/>
          <w:bCs/>
          <w:sz w:val="28"/>
          <w:szCs w:val="28"/>
          <w:lang w:val="uk-UA"/>
        </w:rPr>
        <w:t>Четвертині ґрунти представлені супісками та пісками.</w:t>
      </w:r>
      <w:r w:rsidR="00BC35EF">
        <w:rPr>
          <w:rFonts w:ascii="Times New Roman" w:hAnsi="Times New Roman" w:cs="Times New Roman"/>
          <w:bCs/>
          <w:sz w:val="28"/>
          <w:szCs w:val="28"/>
          <w:lang w:val="uk-UA"/>
        </w:rPr>
        <w:t xml:space="preserve"> </w:t>
      </w:r>
      <w:r w:rsidRPr="00993E6A">
        <w:rPr>
          <w:rFonts w:ascii="Times New Roman" w:hAnsi="Times New Roman" w:cs="Times New Roman"/>
          <w:bCs/>
          <w:sz w:val="28"/>
          <w:szCs w:val="28"/>
          <w:lang w:val="uk-UA"/>
        </w:rPr>
        <w:t>Територія розташована в районі з шестибальною сейсмічністю по картам А, В та С ДБН В.11-</w:t>
      </w:r>
      <w:r w:rsidRPr="00993E6A">
        <w:rPr>
          <w:rFonts w:ascii="Times New Roman" w:hAnsi="Times New Roman" w:cs="Times New Roman"/>
          <w:bCs/>
          <w:sz w:val="28"/>
          <w:szCs w:val="28"/>
          <w:lang w:val="uk-UA"/>
        </w:rPr>
        <w:lastRenderedPageBreak/>
        <w:t>12:2014 «Будівництво у сейсмічних районах України».</w:t>
      </w:r>
    </w:p>
    <w:p w14:paraId="503F17DC" w14:textId="77777777" w:rsidR="00BC35EF" w:rsidRDefault="00BC35EF" w:rsidP="003653C5">
      <w:pPr>
        <w:spacing w:line="360" w:lineRule="auto"/>
        <w:ind w:firstLine="709"/>
        <w:jc w:val="both"/>
        <w:rPr>
          <w:rFonts w:ascii="Times New Roman" w:hAnsi="Times New Roman" w:cs="Times New Roman"/>
          <w:bCs/>
          <w:sz w:val="28"/>
          <w:szCs w:val="28"/>
          <w:lang w:val="uk-UA"/>
        </w:rPr>
      </w:pPr>
    </w:p>
    <w:p w14:paraId="6E8D9594" w14:textId="1A0F8F4F" w:rsidR="00BC35EF" w:rsidRDefault="00BC35EF" w:rsidP="003653C5">
      <w:pPr>
        <w:spacing w:line="360" w:lineRule="auto"/>
        <w:ind w:firstLine="709"/>
        <w:jc w:val="both"/>
        <w:rPr>
          <w:rFonts w:ascii="Times New Roman" w:hAnsi="Times New Roman" w:cs="Times New Roman"/>
          <w:b/>
          <w:sz w:val="28"/>
          <w:szCs w:val="28"/>
          <w:lang w:val="uk-UA"/>
        </w:rPr>
      </w:pPr>
      <w:r w:rsidRPr="001A71ED">
        <w:rPr>
          <w:rFonts w:ascii="Times New Roman" w:hAnsi="Times New Roman" w:cs="Times New Roman"/>
          <w:b/>
          <w:sz w:val="28"/>
          <w:szCs w:val="28"/>
          <w:lang w:val="uk-UA"/>
        </w:rPr>
        <w:t>4. Технології</w:t>
      </w:r>
      <w:r w:rsidRPr="00BC35EF">
        <w:rPr>
          <w:rFonts w:ascii="Times New Roman" w:hAnsi="Times New Roman" w:cs="Times New Roman"/>
          <w:b/>
          <w:sz w:val="28"/>
          <w:szCs w:val="28"/>
          <w:lang w:val="uk-UA"/>
        </w:rPr>
        <w:t xml:space="preserve"> природоохоронних виробничих процесів</w:t>
      </w:r>
    </w:p>
    <w:p w14:paraId="0A1B8046" w14:textId="7E0F789B" w:rsidR="001B6533" w:rsidRPr="001B6533" w:rsidRDefault="001B6533" w:rsidP="003653C5">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Д</w:t>
      </w:r>
      <w:r w:rsidRPr="001B6533">
        <w:rPr>
          <w:rFonts w:ascii="Times New Roman" w:hAnsi="Times New Roman" w:cs="Times New Roman"/>
          <w:bCs/>
          <w:sz w:val="28"/>
          <w:szCs w:val="28"/>
          <w:lang w:val="uk-UA"/>
        </w:rPr>
        <w:t>ороги з твердим покриттям мають асфальтобетонну або цементобетонну поверхню, яка поєднує вантаж-несучі властивості з відповідними показниками опору ковзанню і зносу, непроникності та довговічності.</w:t>
      </w:r>
    </w:p>
    <w:p w14:paraId="0EF5ABDE" w14:textId="44187D3E" w:rsidR="001B6533" w:rsidRPr="001B6533" w:rsidRDefault="001B6533" w:rsidP="003653C5">
      <w:pPr>
        <w:spacing w:line="360" w:lineRule="auto"/>
        <w:ind w:firstLine="709"/>
        <w:jc w:val="both"/>
        <w:rPr>
          <w:rFonts w:ascii="Times New Roman" w:hAnsi="Times New Roman" w:cs="Times New Roman"/>
          <w:bCs/>
          <w:sz w:val="28"/>
          <w:szCs w:val="28"/>
          <w:lang w:val="uk-UA"/>
        </w:rPr>
      </w:pPr>
      <w:r w:rsidRPr="001B6533">
        <w:rPr>
          <w:rFonts w:ascii="Times New Roman" w:hAnsi="Times New Roman" w:cs="Times New Roman"/>
          <w:bCs/>
          <w:sz w:val="28"/>
          <w:szCs w:val="28"/>
          <w:lang w:val="uk-UA"/>
        </w:rPr>
        <w:t xml:space="preserve">Асфальтобетоном називають матеріал, який отримують після ущільнення асфальтобетонної суміші, приготовленої в змішувачах в нагрітому стані щебню або гравію, піску, мінерального порошку і бітуму в раціонально підібраних співвідношеннях. </w:t>
      </w:r>
    </w:p>
    <w:p w14:paraId="63E1995F" w14:textId="2A93FEA6" w:rsidR="001B6533" w:rsidRPr="001B6533" w:rsidRDefault="001B6533" w:rsidP="003653C5">
      <w:pPr>
        <w:spacing w:line="360" w:lineRule="auto"/>
        <w:ind w:firstLine="709"/>
        <w:jc w:val="both"/>
        <w:rPr>
          <w:rFonts w:ascii="Times New Roman" w:hAnsi="Times New Roman" w:cs="Times New Roman"/>
          <w:bCs/>
          <w:sz w:val="28"/>
          <w:szCs w:val="28"/>
          <w:lang w:val="uk-UA"/>
        </w:rPr>
      </w:pPr>
      <w:r w:rsidRPr="001B6533">
        <w:rPr>
          <w:rFonts w:ascii="Times New Roman" w:hAnsi="Times New Roman" w:cs="Times New Roman"/>
          <w:bCs/>
          <w:sz w:val="28"/>
          <w:szCs w:val="28"/>
          <w:lang w:val="uk-UA"/>
        </w:rPr>
        <w:t xml:space="preserve">Асфальтобетонні суміші є основним видом бітум мінеральних сумішей. Існує велика кількість сумішей, які розрізняються по крупності і кількості щебню, змістом природного або подрібненого піску, кількості мінерального порошку, в'язкості бітуму. У результаті отримують суміші з різною структурою, яка і забезпечує опір покриттів експлуатаційним впливам. Суміші з великим вмістом щебню мають скелет з кам'яних частинок, який сприймає основне механічне навантаження. Суміші, що складаються з мінерального порошку, піску та бітуму, представляють собою асфальтовий розчин, їх механічні властивості визначаються головним чином в'язкістю бітуму. Чим менше в суміші </w:t>
      </w:r>
      <w:proofErr w:type="spellStart"/>
      <w:r w:rsidRPr="001B6533">
        <w:rPr>
          <w:rFonts w:ascii="Times New Roman" w:hAnsi="Times New Roman" w:cs="Times New Roman"/>
          <w:bCs/>
          <w:sz w:val="28"/>
          <w:szCs w:val="28"/>
          <w:lang w:val="uk-UA"/>
        </w:rPr>
        <w:t>скелетоутворюючих</w:t>
      </w:r>
      <w:proofErr w:type="spellEnd"/>
      <w:r w:rsidRPr="001B6533">
        <w:rPr>
          <w:rFonts w:ascii="Times New Roman" w:hAnsi="Times New Roman" w:cs="Times New Roman"/>
          <w:bCs/>
          <w:sz w:val="28"/>
          <w:szCs w:val="28"/>
          <w:lang w:val="uk-UA"/>
        </w:rPr>
        <w:t xml:space="preserve"> частинок, тим вище повинна бути в'язкість бітуму</w:t>
      </w:r>
      <w:r>
        <w:rPr>
          <w:rFonts w:ascii="Times New Roman" w:hAnsi="Times New Roman" w:cs="Times New Roman"/>
          <w:bCs/>
          <w:sz w:val="28"/>
          <w:szCs w:val="28"/>
          <w:lang w:val="uk-UA"/>
        </w:rPr>
        <w:t xml:space="preserve"> </w:t>
      </w:r>
      <w:r w:rsidRPr="001B6533">
        <w:rPr>
          <w:rFonts w:ascii="Times New Roman" w:hAnsi="Times New Roman" w:cs="Times New Roman"/>
          <w:bCs/>
          <w:sz w:val="28"/>
          <w:szCs w:val="28"/>
          <w:lang w:val="uk-UA"/>
        </w:rPr>
        <w:t xml:space="preserve">95% автомобільних доріг будуються з асфальтобетонним покриттям, тому що воно має ряд переваг над іншими покриттями. Головна відмінність асфальтобетону від бетонів на мінеральних в'яжучих полягає в його </w:t>
      </w:r>
      <w:proofErr w:type="spellStart"/>
      <w:r w:rsidRPr="001B6533">
        <w:rPr>
          <w:rFonts w:ascii="Times New Roman" w:hAnsi="Times New Roman" w:cs="Times New Roman"/>
          <w:bCs/>
          <w:sz w:val="28"/>
          <w:szCs w:val="28"/>
          <w:lang w:val="uk-UA"/>
        </w:rPr>
        <w:t>термопластичності</w:t>
      </w:r>
      <w:proofErr w:type="spellEnd"/>
      <w:r w:rsidRPr="001B6533">
        <w:rPr>
          <w:rFonts w:ascii="Times New Roman" w:hAnsi="Times New Roman" w:cs="Times New Roman"/>
          <w:bCs/>
          <w:sz w:val="28"/>
          <w:szCs w:val="28"/>
          <w:lang w:val="uk-UA"/>
        </w:rPr>
        <w:t>, тобто розм'якшенні і зниженні міцності до 0,8-1,0 МПа у спекотні літні дні, коли температура покриття піднімається до +50 °С, і підвищення твердості і міцності до 10,0-15,0 МПа при низькій температурі в зимову пору року.</w:t>
      </w:r>
    </w:p>
    <w:p w14:paraId="5FF1CBDD" w14:textId="0E73809C" w:rsidR="001B6533" w:rsidRPr="001B6533" w:rsidRDefault="001B6533" w:rsidP="003653C5">
      <w:pPr>
        <w:spacing w:line="360" w:lineRule="auto"/>
        <w:ind w:firstLine="709"/>
        <w:jc w:val="both"/>
        <w:rPr>
          <w:rFonts w:ascii="Times New Roman" w:hAnsi="Times New Roman" w:cs="Times New Roman"/>
          <w:bCs/>
          <w:sz w:val="28"/>
          <w:szCs w:val="28"/>
          <w:lang w:val="uk-UA"/>
        </w:rPr>
      </w:pPr>
      <w:r w:rsidRPr="001B6533">
        <w:rPr>
          <w:rFonts w:ascii="Times New Roman" w:hAnsi="Times New Roman" w:cs="Times New Roman"/>
          <w:bCs/>
          <w:sz w:val="28"/>
          <w:szCs w:val="28"/>
          <w:lang w:val="uk-UA"/>
        </w:rPr>
        <w:t xml:space="preserve">Гранулометричний склад асфальтобетонної суміші визначає зміст пір в мінеральній частині асфальтобетону, яке в свою чергу визначає кількість бітуму в суміші і взаємопов'язане із залишковою пористістю. Оптимальна залишкова пористість взаємопов'язана з в'язкістю сполучної речовини і комплексом </w:t>
      </w:r>
      <w:r w:rsidRPr="001B6533">
        <w:rPr>
          <w:rFonts w:ascii="Times New Roman" w:hAnsi="Times New Roman" w:cs="Times New Roman"/>
          <w:bCs/>
          <w:sz w:val="28"/>
          <w:szCs w:val="28"/>
          <w:lang w:val="uk-UA"/>
        </w:rPr>
        <w:lastRenderedPageBreak/>
        <w:t xml:space="preserve">експлуатаційних факторів - транспортних, атмосферних, кліматичних. Наприклад, при </w:t>
      </w:r>
      <w:proofErr w:type="spellStart"/>
      <w:r w:rsidRPr="001B6533">
        <w:rPr>
          <w:rFonts w:ascii="Times New Roman" w:hAnsi="Times New Roman" w:cs="Times New Roman"/>
          <w:bCs/>
          <w:sz w:val="28"/>
          <w:szCs w:val="28"/>
          <w:lang w:val="uk-UA"/>
        </w:rPr>
        <w:t>малов’язкому</w:t>
      </w:r>
      <w:proofErr w:type="spellEnd"/>
      <w:r w:rsidRPr="001B6533">
        <w:rPr>
          <w:rFonts w:ascii="Times New Roman" w:hAnsi="Times New Roman" w:cs="Times New Roman"/>
          <w:bCs/>
          <w:sz w:val="28"/>
          <w:szCs w:val="28"/>
          <w:lang w:val="uk-UA"/>
        </w:rPr>
        <w:t xml:space="preserve"> розрідженому бітумі необхідна висока пористість</w:t>
      </w:r>
      <w:r>
        <w:rPr>
          <w:rFonts w:ascii="Times New Roman" w:hAnsi="Times New Roman" w:cs="Times New Roman"/>
          <w:bCs/>
          <w:sz w:val="28"/>
          <w:szCs w:val="28"/>
          <w:lang w:val="uk-UA"/>
        </w:rPr>
        <w:t xml:space="preserve"> </w:t>
      </w:r>
      <w:r w:rsidRPr="001B6533">
        <w:rPr>
          <w:rFonts w:ascii="Times New Roman" w:hAnsi="Times New Roman" w:cs="Times New Roman"/>
          <w:bCs/>
          <w:sz w:val="28"/>
          <w:szCs w:val="28"/>
          <w:lang w:val="uk-UA"/>
        </w:rPr>
        <w:t>асфальтобетону, що забезпечує швидке випаровування легких фракцій з бітуму і як наслідок підвищення опору експлуатаційним чинникам.</w:t>
      </w:r>
    </w:p>
    <w:p w14:paraId="7614BBF4" w14:textId="09592442" w:rsidR="001B6533" w:rsidRPr="001B6533" w:rsidRDefault="001B6533" w:rsidP="003653C5">
      <w:pPr>
        <w:spacing w:line="360" w:lineRule="auto"/>
        <w:ind w:firstLine="709"/>
        <w:jc w:val="both"/>
        <w:rPr>
          <w:rFonts w:ascii="Times New Roman" w:hAnsi="Times New Roman" w:cs="Times New Roman"/>
          <w:bCs/>
          <w:sz w:val="28"/>
          <w:szCs w:val="28"/>
          <w:lang w:val="uk-UA"/>
        </w:rPr>
      </w:pPr>
      <w:r w:rsidRPr="001B6533">
        <w:rPr>
          <w:rFonts w:ascii="Times New Roman" w:hAnsi="Times New Roman" w:cs="Times New Roman"/>
          <w:bCs/>
          <w:sz w:val="28"/>
          <w:szCs w:val="28"/>
          <w:lang w:val="uk-UA"/>
        </w:rPr>
        <w:t>Комплекс експлуатаційних факторів впливає також на вибір марки бітуму. У холодному кліматі треба застосовувати бітум з меншою в'язкістю, ніж у жаркому. Рух важких транспортних засобів диктує застосування високов'язкого бітуму.</w:t>
      </w:r>
    </w:p>
    <w:p w14:paraId="242AABFD" w14:textId="5536462C" w:rsidR="001B6533" w:rsidRPr="001B6533" w:rsidRDefault="001B6533" w:rsidP="003653C5">
      <w:pPr>
        <w:spacing w:line="360" w:lineRule="auto"/>
        <w:ind w:firstLine="709"/>
        <w:jc w:val="both"/>
        <w:rPr>
          <w:rFonts w:ascii="Times New Roman" w:hAnsi="Times New Roman" w:cs="Times New Roman"/>
          <w:bCs/>
          <w:sz w:val="28"/>
          <w:szCs w:val="28"/>
          <w:lang w:val="uk-UA"/>
        </w:rPr>
      </w:pPr>
      <w:r w:rsidRPr="001B6533">
        <w:rPr>
          <w:rFonts w:ascii="Times New Roman" w:hAnsi="Times New Roman" w:cs="Times New Roman"/>
          <w:bCs/>
          <w:sz w:val="28"/>
          <w:szCs w:val="28"/>
          <w:lang w:val="uk-UA"/>
        </w:rPr>
        <w:t xml:space="preserve">Асфальтобетон використовується для пристрою нижніх і верхніх шарів дорожніх покриттів магістральних вулиць, конструктивних шарів дорожнього одягу, розв'язок, мостів, естакад спусків загальноміського призначення, ямкового ремонту, майданчиків під стоянку легкових і вантажних автомобілів, </w:t>
      </w:r>
      <w:proofErr w:type="spellStart"/>
      <w:r w:rsidRPr="001B6533">
        <w:rPr>
          <w:rFonts w:ascii="Times New Roman" w:hAnsi="Times New Roman" w:cs="Times New Roman"/>
          <w:bCs/>
          <w:sz w:val="28"/>
          <w:szCs w:val="28"/>
          <w:lang w:val="uk-UA"/>
        </w:rPr>
        <w:t>внутрішньодворових</w:t>
      </w:r>
      <w:proofErr w:type="spellEnd"/>
      <w:r w:rsidRPr="001B6533">
        <w:rPr>
          <w:rFonts w:ascii="Times New Roman" w:hAnsi="Times New Roman" w:cs="Times New Roman"/>
          <w:bCs/>
          <w:sz w:val="28"/>
          <w:szCs w:val="28"/>
          <w:lang w:val="uk-UA"/>
        </w:rPr>
        <w:t xml:space="preserve"> майданчиків і доріг, тротуарів і доріжок.</w:t>
      </w:r>
      <w:r w:rsidRPr="001B6533">
        <w:rPr>
          <w:lang w:val="uk-UA"/>
        </w:rPr>
        <w:t xml:space="preserve"> </w:t>
      </w:r>
      <w:r w:rsidRPr="001B6533">
        <w:rPr>
          <w:rFonts w:ascii="Times New Roman" w:hAnsi="Times New Roman" w:cs="Times New Roman"/>
          <w:bCs/>
          <w:sz w:val="28"/>
          <w:szCs w:val="28"/>
          <w:lang w:val="uk-UA"/>
        </w:rPr>
        <w:t xml:space="preserve">Система виробництва асфальтобетону передбачає виробництво модифікованого продукту, з покращеними властивостями. Для цих цілей передбачено склад модифікаторів (майданчик під відкритим небом), що зберігаються у бочках або у </w:t>
      </w:r>
      <w:proofErr w:type="spellStart"/>
      <w:r w:rsidRPr="001B6533">
        <w:rPr>
          <w:rFonts w:ascii="Times New Roman" w:hAnsi="Times New Roman" w:cs="Times New Roman"/>
          <w:bCs/>
          <w:sz w:val="28"/>
          <w:szCs w:val="28"/>
          <w:lang w:val="uk-UA"/>
        </w:rPr>
        <w:t>ємностях</w:t>
      </w:r>
      <w:proofErr w:type="spellEnd"/>
      <w:r w:rsidRPr="001B6533">
        <w:rPr>
          <w:rFonts w:ascii="Times New Roman" w:hAnsi="Times New Roman" w:cs="Times New Roman"/>
          <w:bCs/>
          <w:sz w:val="28"/>
          <w:szCs w:val="28"/>
          <w:lang w:val="uk-UA"/>
        </w:rPr>
        <w:t xml:space="preserve"> типу «</w:t>
      </w:r>
      <w:proofErr w:type="spellStart"/>
      <w:r w:rsidRPr="001B6533">
        <w:rPr>
          <w:rFonts w:ascii="Times New Roman" w:hAnsi="Times New Roman" w:cs="Times New Roman"/>
          <w:bCs/>
          <w:sz w:val="28"/>
          <w:szCs w:val="28"/>
          <w:lang w:val="uk-UA"/>
        </w:rPr>
        <w:t>єврокуб</w:t>
      </w:r>
      <w:proofErr w:type="spellEnd"/>
      <w:r w:rsidRPr="001B6533">
        <w:rPr>
          <w:rFonts w:ascii="Times New Roman" w:hAnsi="Times New Roman" w:cs="Times New Roman"/>
          <w:bCs/>
          <w:sz w:val="28"/>
          <w:szCs w:val="28"/>
          <w:lang w:val="uk-UA"/>
        </w:rPr>
        <w:t>».</w:t>
      </w:r>
    </w:p>
    <w:p w14:paraId="7F2579C0" w14:textId="2E072303" w:rsidR="001B6533" w:rsidRPr="001B6533" w:rsidRDefault="001B6533" w:rsidP="003653C5">
      <w:pPr>
        <w:spacing w:line="360" w:lineRule="auto"/>
        <w:ind w:firstLine="709"/>
        <w:jc w:val="both"/>
        <w:rPr>
          <w:rFonts w:ascii="Times New Roman" w:hAnsi="Times New Roman" w:cs="Times New Roman"/>
          <w:bCs/>
          <w:sz w:val="28"/>
          <w:szCs w:val="28"/>
          <w:lang w:val="uk-UA"/>
        </w:rPr>
      </w:pPr>
      <w:r w:rsidRPr="001B6533">
        <w:rPr>
          <w:rFonts w:ascii="Times New Roman" w:hAnsi="Times New Roman" w:cs="Times New Roman"/>
          <w:bCs/>
          <w:sz w:val="28"/>
          <w:szCs w:val="28"/>
          <w:lang w:val="uk-UA"/>
        </w:rPr>
        <w:t>Для покращення механічних властивостей асфальтобетону, до нього додають целюлозну добавку, за допомогою агрегату целюлозної добавки.</w:t>
      </w:r>
    </w:p>
    <w:p w14:paraId="6ECE1DC4" w14:textId="57D26111" w:rsidR="001B6533" w:rsidRPr="001B6533" w:rsidRDefault="001B6533" w:rsidP="003653C5">
      <w:pPr>
        <w:spacing w:line="360" w:lineRule="auto"/>
        <w:ind w:firstLine="709"/>
        <w:jc w:val="both"/>
        <w:rPr>
          <w:rFonts w:ascii="Times New Roman" w:hAnsi="Times New Roman" w:cs="Times New Roman"/>
          <w:bCs/>
          <w:sz w:val="28"/>
          <w:szCs w:val="28"/>
          <w:lang w:val="uk-UA"/>
        </w:rPr>
      </w:pPr>
      <w:r w:rsidRPr="001B6533">
        <w:rPr>
          <w:rFonts w:ascii="Times New Roman" w:hAnsi="Times New Roman" w:cs="Times New Roman"/>
          <w:bCs/>
          <w:sz w:val="28"/>
          <w:szCs w:val="28"/>
          <w:lang w:val="uk-UA"/>
        </w:rPr>
        <w:t>Всі компоненти, подані в змішувач, перемішуються. Потім готова продукція вивантажується в автомобілі-самоскиди або надсилається за допомогою підйомників у бункери для готової суміші.</w:t>
      </w:r>
    </w:p>
    <w:p w14:paraId="2A70D430" w14:textId="47816D2C" w:rsidR="001B6533" w:rsidRPr="001B6533" w:rsidRDefault="001B6533" w:rsidP="003653C5">
      <w:pPr>
        <w:spacing w:line="360" w:lineRule="auto"/>
        <w:ind w:firstLine="709"/>
        <w:jc w:val="both"/>
        <w:rPr>
          <w:rFonts w:ascii="Times New Roman" w:hAnsi="Times New Roman" w:cs="Times New Roman"/>
          <w:bCs/>
          <w:sz w:val="28"/>
          <w:szCs w:val="28"/>
          <w:lang w:val="uk-UA"/>
        </w:rPr>
      </w:pPr>
      <w:r w:rsidRPr="001B6533">
        <w:rPr>
          <w:rFonts w:ascii="Times New Roman" w:hAnsi="Times New Roman" w:cs="Times New Roman"/>
          <w:bCs/>
          <w:sz w:val="28"/>
          <w:szCs w:val="28"/>
          <w:lang w:val="uk-UA"/>
        </w:rPr>
        <w:t xml:space="preserve">Управління установкою є автоматичним та виконується централізованою системою управління з дистанційним пультом в операторській. В </w:t>
      </w:r>
      <w:proofErr w:type="spellStart"/>
      <w:r w:rsidRPr="001B6533">
        <w:rPr>
          <w:rFonts w:ascii="Times New Roman" w:hAnsi="Times New Roman" w:cs="Times New Roman"/>
          <w:bCs/>
          <w:sz w:val="28"/>
          <w:szCs w:val="28"/>
          <w:lang w:val="uk-UA"/>
        </w:rPr>
        <w:t>асфальтозмішувальній</w:t>
      </w:r>
      <w:proofErr w:type="spellEnd"/>
      <w:r w:rsidRPr="001B6533">
        <w:rPr>
          <w:rFonts w:ascii="Times New Roman" w:hAnsi="Times New Roman" w:cs="Times New Roman"/>
          <w:bCs/>
          <w:sz w:val="28"/>
          <w:szCs w:val="28"/>
          <w:lang w:val="uk-UA"/>
        </w:rPr>
        <w:t xml:space="preserve"> установці здійснюється автоматичне дозування усіх сировинних компонентів, підтримка робочих параметрів суміші.</w:t>
      </w:r>
    </w:p>
    <w:p w14:paraId="61F98185" w14:textId="14BEDAF4" w:rsidR="00951318" w:rsidRDefault="001B6533" w:rsidP="003653C5">
      <w:pPr>
        <w:spacing w:line="360" w:lineRule="auto"/>
        <w:ind w:firstLine="709"/>
        <w:jc w:val="both"/>
        <w:rPr>
          <w:rFonts w:ascii="Times New Roman" w:hAnsi="Times New Roman" w:cs="Times New Roman"/>
          <w:bCs/>
          <w:sz w:val="28"/>
          <w:szCs w:val="28"/>
          <w:lang w:val="uk-UA"/>
        </w:rPr>
      </w:pPr>
      <w:r w:rsidRPr="001B6533">
        <w:rPr>
          <w:rFonts w:ascii="Times New Roman" w:hAnsi="Times New Roman" w:cs="Times New Roman"/>
          <w:bCs/>
          <w:sz w:val="28"/>
          <w:szCs w:val="28"/>
          <w:lang w:val="uk-UA"/>
        </w:rPr>
        <w:t>Готовою продукцією є суміші асфальтобетонні і асфальтобетон дорожній та аеродромний згідно ДСТУ Б В.2.7-119:2011 Технічні умови.</w:t>
      </w:r>
    </w:p>
    <w:p w14:paraId="78E272E4" w14:textId="77777777" w:rsidR="001A71ED" w:rsidRPr="001B6533" w:rsidRDefault="001A71ED" w:rsidP="003653C5">
      <w:pPr>
        <w:spacing w:line="360" w:lineRule="auto"/>
        <w:ind w:firstLine="709"/>
        <w:jc w:val="both"/>
        <w:rPr>
          <w:rFonts w:ascii="Times New Roman" w:hAnsi="Times New Roman" w:cs="Times New Roman"/>
          <w:bCs/>
          <w:sz w:val="28"/>
          <w:szCs w:val="28"/>
          <w:lang w:val="uk-UA"/>
        </w:rPr>
      </w:pPr>
    </w:p>
    <w:p w14:paraId="095883FC" w14:textId="4A411914" w:rsidR="00BC35EF" w:rsidRDefault="00BC35EF" w:rsidP="003653C5">
      <w:pPr>
        <w:spacing w:line="360" w:lineRule="auto"/>
        <w:ind w:firstLine="709"/>
        <w:jc w:val="both"/>
        <w:rPr>
          <w:rFonts w:ascii="Times New Roman" w:hAnsi="Times New Roman" w:cs="Times New Roman"/>
          <w:b/>
          <w:sz w:val="28"/>
          <w:szCs w:val="28"/>
          <w:lang w:val="uk-UA"/>
        </w:rPr>
      </w:pPr>
      <w:r w:rsidRPr="001A71ED">
        <w:rPr>
          <w:rFonts w:ascii="Times New Roman" w:hAnsi="Times New Roman" w:cs="Times New Roman"/>
          <w:b/>
          <w:sz w:val="28"/>
          <w:szCs w:val="28"/>
          <w:lang w:val="uk-UA"/>
        </w:rPr>
        <w:t>5.</w:t>
      </w:r>
      <w:r>
        <w:rPr>
          <w:rFonts w:ascii="Times New Roman" w:hAnsi="Times New Roman" w:cs="Times New Roman"/>
          <w:bCs/>
          <w:sz w:val="28"/>
          <w:szCs w:val="28"/>
          <w:lang w:val="uk-UA"/>
        </w:rPr>
        <w:t xml:space="preserve"> </w:t>
      </w:r>
      <w:r w:rsidRPr="00BC35EF">
        <w:rPr>
          <w:rFonts w:ascii="Times New Roman" w:hAnsi="Times New Roman" w:cs="Times New Roman"/>
          <w:b/>
          <w:sz w:val="28"/>
          <w:szCs w:val="28"/>
          <w:lang w:val="uk-UA"/>
        </w:rPr>
        <w:t>Вплив діяльності підприємства на навколишнє середовище</w:t>
      </w:r>
    </w:p>
    <w:p w14:paraId="79B84093" w14:textId="10275259"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 xml:space="preserve">Фактори довкілля, які ймовірно зазнають впливу в процесі реалізації </w:t>
      </w:r>
      <w:r w:rsidRPr="00BC35EF">
        <w:rPr>
          <w:rFonts w:ascii="Times New Roman" w:hAnsi="Times New Roman" w:cs="Times New Roman"/>
          <w:bCs/>
          <w:sz w:val="28"/>
          <w:szCs w:val="28"/>
          <w:lang w:val="uk-UA"/>
        </w:rPr>
        <w:lastRenderedPageBreak/>
        <w:t xml:space="preserve">планованої діяльності: </w:t>
      </w:r>
    </w:p>
    <w:p w14:paraId="2C922F8E" w14:textId="77777777"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
          <w:i/>
          <w:iCs/>
          <w:sz w:val="28"/>
          <w:szCs w:val="28"/>
          <w:lang w:val="uk-UA"/>
        </w:rPr>
        <w:t>1. Здоров’я населення</w:t>
      </w:r>
      <w:r w:rsidRPr="00BC35EF">
        <w:rPr>
          <w:rFonts w:ascii="Times New Roman" w:hAnsi="Times New Roman" w:cs="Times New Roman"/>
          <w:bCs/>
          <w:sz w:val="28"/>
          <w:szCs w:val="28"/>
          <w:lang w:val="uk-UA"/>
        </w:rPr>
        <w:t>: допустимий вплив.</w:t>
      </w:r>
    </w:p>
    <w:p w14:paraId="00EC2D6A" w14:textId="73514740"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В результаті впровадження планованої діяльності буде 18 джерел викидів забруднюючих речовин в атмосферне повітря (9 організованих та 9 неорганізованих).</w:t>
      </w:r>
    </w:p>
    <w:p w14:paraId="5E1E7B22" w14:textId="04BD757F"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 xml:space="preserve">Джерелами забруднення атмосферного повітря в процесі планованої діяльності будуть: склад </w:t>
      </w:r>
      <w:proofErr w:type="spellStart"/>
      <w:r w:rsidRPr="00BC35EF">
        <w:rPr>
          <w:rFonts w:ascii="Times New Roman" w:hAnsi="Times New Roman" w:cs="Times New Roman"/>
          <w:bCs/>
          <w:sz w:val="28"/>
          <w:szCs w:val="28"/>
          <w:lang w:val="uk-UA"/>
        </w:rPr>
        <w:t>інертів</w:t>
      </w:r>
      <w:proofErr w:type="spellEnd"/>
      <w:r w:rsidRPr="00BC35EF">
        <w:rPr>
          <w:rFonts w:ascii="Times New Roman" w:hAnsi="Times New Roman" w:cs="Times New Roman"/>
          <w:bCs/>
          <w:sz w:val="28"/>
          <w:szCs w:val="28"/>
          <w:lang w:val="uk-UA"/>
        </w:rPr>
        <w:t xml:space="preserve">, сушильний барабан, масло станція дизельний нагрівач, масло станція, ємності із бітумом №№1-3, стоянка автотранспорту, місце вивантаження асфальту із змішувача та накопичувального бункеру, приймальний бункер сушильного барабану (у </w:t>
      </w:r>
      <w:proofErr w:type="spellStart"/>
      <w:r w:rsidRPr="00BC35EF">
        <w:rPr>
          <w:rFonts w:ascii="Times New Roman" w:hAnsi="Times New Roman" w:cs="Times New Roman"/>
          <w:bCs/>
          <w:sz w:val="28"/>
          <w:szCs w:val="28"/>
          <w:lang w:val="uk-UA"/>
        </w:rPr>
        <w:t>т.ч</w:t>
      </w:r>
      <w:proofErr w:type="spellEnd"/>
      <w:r w:rsidRPr="00BC35EF">
        <w:rPr>
          <w:rFonts w:ascii="Times New Roman" w:hAnsi="Times New Roman" w:cs="Times New Roman"/>
          <w:bCs/>
          <w:sz w:val="28"/>
          <w:szCs w:val="28"/>
          <w:lang w:val="uk-UA"/>
        </w:rPr>
        <w:t>. похилий конвеєр), силос мінерального порошку, ємності із дизельним пальним 11,5 м3</w:t>
      </w:r>
      <w:r w:rsidR="002045C4">
        <w:rPr>
          <w:rFonts w:ascii="Times New Roman" w:hAnsi="Times New Roman" w:cs="Times New Roman"/>
          <w:bCs/>
          <w:sz w:val="28"/>
          <w:szCs w:val="28"/>
          <w:lang w:val="uk-UA"/>
        </w:rPr>
        <w:t xml:space="preserve">  </w:t>
      </w:r>
      <w:r w:rsidRPr="00BC35EF">
        <w:rPr>
          <w:rFonts w:ascii="Times New Roman" w:hAnsi="Times New Roman" w:cs="Times New Roman"/>
          <w:bCs/>
          <w:sz w:val="28"/>
          <w:szCs w:val="28"/>
          <w:lang w:val="uk-UA"/>
        </w:rPr>
        <w:t>та 25 м3, силос для пилу, технологічна система пиловловлення, ємність із емульсією, агрегат целюлозної добавки, місце зберігання рідких модифікаторів. Оцінка впливу викидів забруднюючих речовин на стан забруднення атмосферного повітря здійснюється за даними результатів розрахунків розсіювання забруднюючих речовин в атмосферному повітрі в контрольних точках на межі житлової забудови та встановленої СЗЗ.</w:t>
      </w:r>
    </w:p>
    <w:p w14:paraId="4CBF18CD" w14:textId="66FC2FD8" w:rsidR="002045C4"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 xml:space="preserve">Розрахунок проводився для максимального навантаження обладнання та небезпечної швидкості вітру, а фактичні умови здійснення діяльності, як правило, не передбачають повне і одночасне навантаження технологічного обладнання. Крім цього, за наявності небезпечних параметрів навколишнього середовища, в тому числі швидкості вітру, передбачається виконання заходів відповідно до вимог </w:t>
      </w:r>
    </w:p>
    <w:p w14:paraId="004077B9" w14:textId="5DC0E932"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Методичних вказівок «</w:t>
      </w:r>
      <w:proofErr w:type="spellStart"/>
      <w:r w:rsidRPr="00BC35EF">
        <w:rPr>
          <w:rFonts w:ascii="Times New Roman" w:hAnsi="Times New Roman" w:cs="Times New Roman"/>
          <w:bCs/>
          <w:sz w:val="28"/>
          <w:szCs w:val="28"/>
          <w:lang w:val="uk-UA"/>
        </w:rPr>
        <w:t>Регулирование</w:t>
      </w:r>
      <w:proofErr w:type="spellEnd"/>
      <w:r w:rsidRPr="00BC35EF">
        <w:rPr>
          <w:rFonts w:ascii="Times New Roman" w:hAnsi="Times New Roman" w:cs="Times New Roman"/>
          <w:bCs/>
          <w:sz w:val="28"/>
          <w:szCs w:val="28"/>
          <w:lang w:val="uk-UA"/>
        </w:rPr>
        <w:t xml:space="preserve"> </w:t>
      </w:r>
      <w:proofErr w:type="spellStart"/>
      <w:r w:rsidRPr="00BC35EF">
        <w:rPr>
          <w:rFonts w:ascii="Times New Roman" w:hAnsi="Times New Roman" w:cs="Times New Roman"/>
          <w:bCs/>
          <w:sz w:val="28"/>
          <w:szCs w:val="28"/>
          <w:lang w:val="uk-UA"/>
        </w:rPr>
        <w:t>выбросов</w:t>
      </w:r>
      <w:proofErr w:type="spellEnd"/>
      <w:r w:rsidRPr="00BC35EF">
        <w:rPr>
          <w:rFonts w:ascii="Times New Roman" w:hAnsi="Times New Roman" w:cs="Times New Roman"/>
          <w:bCs/>
          <w:sz w:val="28"/>
          <w:szCs w:val="28"/>
          <w:lang w:val="uk-UA"/>
        </w:rPr>
        <w:t xml:space="preserve"> при </w:t>
      </w:r>
      <w:proofErr w:type="spellStart"/>
      <w:r w:rsidRPr="00BC35EF">
        <w:rPr>
          <w:rFonts w:ascii="Times New Roman" w:hAnsi="Times New Roman" w:cs="Times New Roman"/>
          <w:bCs/>
          <w:sz w:val="28"/>
          <w:szCs w:val="28"/>
          <w:lang w:val="uk-UA"/>
        </w:rPr>
        <w:t>неблагоприятных</w:t>
      </w:r>
      <w:proofErr w:type="spellEnd"/>
      <w:r w:rsidRPr="00BC35EF">
        <w:rPr>
          <w:rFonts w:ascii="Times New Roman" w:hAnsi="Times New Roman" w:cs="Times New Roman"/>
          <w:bCs/>
          <w:sz w:val="28"/>
          <w:szCs w:val="28"/>
          <w:lang w:val="uk-UA"/>
        </w:rPr>
        <w:t xml:space="preserve"> </w:t>
      </w:r>
      <w:proofErr w:type="spellStart"/>
      <w:r w:rsidRPr="00BC35EF">
        <w:rPr>
          <w:rFonts w:ascii="Times New Roman" w:hAnsi="Times New Roman" w:cs="Times New Roman"/>
          <w:bCs/>
          <w:sz w:val="28"/>
          <w:szCs w:val="28"/>
          <w:lang w:val="uk-UA"/>
        </w:rPr>
        <w:t>метеорологических</w:t>
      </w:r>
      <w:proofErr w:type="spellEnd"/>
      <w:r w:rsidRPr="00BC35EF">
        <w:rPr>
          <w:rFonts w:ascii="Times New Roman" w:hAnsi="Times New Roman" w:cs="Times New Roman"/>
          <w:bCs/>
          <w:sz w:val="28"/>
          <w:szCs w:val="28"/>
          <w:lang w:val="uk-UA"/>
        </w:rPr>
        <w:t xml:space="preserve"> </w:t>
      </w:r>
      <w:proofErr w:type="spellStart"/>
      <w:r w:rsidRPr="00BC35EF">
        <w:rPr>
          <w:rFonts w:ascii="Times New Roman" w:hAnsi="Times New Roman" w:cs="Times New Roman"/>
          <w:bCs/>
          <w:sz w:val="28"/>
          <w:szCs w:val="28"/>
          <w:lang w:val="uk-UA"/>
        </w:rPr>
        <w:t>условиях</w:t>
      </w:r>
      <w:proofErr w:type="spellEnd"/>
      <w:r w:rsidRPr="00BC35EF">
        <w:rPr>
          <w:rFonts w:ascii="Times New Roman" w:hAnsi="Times New Roman" w:cs="Times New Roman"/>
          <w:bCs/>
          <w:sz w:val="28"/>
          <w:szCs w:val="28"/>
          <w:lang w:val="uk-UA"/>
        </w:rPr>
        <w:t>» (РД 52.04.52-85), які включають відповідні зміни до технологічного процесу, що впливають на інтенсивність викидів у зазначеному періоді часу. Аналіз результатів розрахунку приземних концентрацій забруднюючих речовин, які будуть створені стаціонарними джерелами викидів промислової площадки ТОВ «</w:t>
      </w:r>
      <w:proofErr w:type="spellStart"/>
      <w:r w:rsidRPr="00BC35EF">
        <w:rPr>
          <w:rFonts w:ascii="Times New Roman" w:hAnsi="Times New Roman" w:cs="Times New Roman"/>
          <w:bCs/>
          <w:sz w:val="28"/>
          <w:szCs w:val="28"/>
          <w:lang w:val="uk-UA"/>
        </w:rPr>
        <w:t>Царичанський</w:t>
      </w:r>
      <w:proofErr w:type="spellEnd"/>
      <w:r w:rsidR="002045C4">
        <w:rPr>
          <w:rFonts w:ascii="Times New Roman" w:hAnsi="Times New Roman" w:cs="Times New Roman"/>
          <w:bCs/>
          <w:sz w:val="28"/>
          <w:szCs w:val="28"/>
          <w:lang w:val="uk-UA"/>
        </w:rPr>
        <w:t xml:space="preserve"> </w:t>
      </w:r>
      <w:r w:rsidRPr="00BC35EF">
        <w:rPr>
          <w:rFonts w:ascii="Times New Roman" w:hAnsi="Times New Roman" w:cs="Times New Roman"/>
          <w:bCs/>
          <w:sz w:val="28"/>
          <w:szCs w:val="28"/>
          <w:lang w:val="uk-UA"/>
        </w:rPr>
        <w:t xml:space="preserve">асфальтобетонний комбінат» показав, що на межі СЗЗ та в житловій зоні без урахування фонових концентрацій не буде спостерігатися перевищення встановлених нормативів екологічної безпеки (ГДК). </w:t>
      </w:r>
      <w:r w:rsidRPr="00BC35EF">
        <w:rPr>
          <w:rFonts w:ascii="Times New Roman" w:hAnsi="Times New Roman" w:cs="Times New Roman"/>
          <w:bCs/>
          <w:sz w:val="28"/>
          <w:szCs w:val="28"/>
          <w:lang w:val="uk-UA"/>
        </w:rPr>
        <w:lastRenderedPageBreak/>
        <w:t xml:space="preserve">Максимальні приземні концентрації забруднюючих речовин відповідатимуть санітарним та екологічним вимогам. Соціальний ризик оцінюється як «прийнятий». </w:t>
      </w:r>
    </w:p>
    <w:p w14:paraId="6F281374" w14:textId="415BAF81"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На межі встановленої СЗЗ забезпечуватимуться нормативні значення шуму, що не перевищуватимуть допустимих рівнів у 55 дБА та 45 дБА відповідно в денний та нічний період згідно вимог ДСП №173, про що свідчать розрахунки рівня акустичного впливу. Соціальний рівень ризику оцінюється як «прийнятний».</w:t>
      </w:r>
    </w:p>
    <w:p w14:paraId="6F7F35EF" w14:textId="77777777"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
          <w:i/>
          <w:iCs/>
          <w:sz w:val="28"/>
          <w:szCs w:val="28"/>
          <w:lang w:val="uk-UA"/>
        </w:rPr>
        <w:t>2. Стан фауни</w:t>
      </w:r>
      <w:r w:rsidRPr="00BC35EF">
        <w:rPr>
          <w:rFonts w:ascii="Times New Roman" w:hAnsi="Times New Roman" w:cs="Times New Roman"/>
          <w:bCs/>
          <w:sz w:val="28"/>
          <w:szCs w:val="28"/>
          <w:lang w:val="uk-UA"/>
        </w:rPr>
        <w:t xml:space="preserve">, </w:t>
      </w:r>
      <w:r w:rsidRPr="002045C4">
        <w:rPr>
          <w:rFonts w:ascii="Times New Roman" w:hAnsi="Times New Roman" w:cs="Times New Roman"/>
          <w:b/>
          <w:i/>
          <w:iCs/>
          <w:sz w:val="28"/>
          <w:szCs w:val="28"/>
          <w:lang w:val="uk-UA"/>
        </w:rPr>
        <w:t xml:space="preserve">флори, </w:t>
      </w:r>
      <w:proofErr w:type="spellStart"/>
      <w:r w:rsidRPr="002045C4">
        <w:rPr>
          <w:rFonts w:ascii="Times New Roman" w:hAnsi="Times New Roman" w:cs="Times New Roman"/>
          <w:b/>
          <w:i/>
          <w:iCs/>
          <w:sz w:val="28"/>
          <w:szCs w:val="28"/>
          <w:lang w:val="uk-UA"/>
        </w:rPr>
        <w:t>біорізноманіття</w:t>
      </w:r>
      <w:proofErr w:type="spellEnd"/>
      <w:r w:rsidRPr="00BC35EF">
        <w:rPr>
          <w:rFonts w:ascii="Times New Roman" w:hAnsi="Times New Roman" w:cs="Times New Roman"/>
          <w:bCs/>
          <w:sz w:val="28"/>
          <w:szCs w:val="28"/>
          <w:lang w:val="uk-UA"/>
        </w:rPr>
        <w:t xml:space="preserve">: вплив не передбачається. </w:t>
      </w:r>
    </w:p>
    <w:p w14:paraId="73FC84CC" w14:textId="35E66B67"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 xml:space="preserve">Вивчення карт та довідкового матеріалу щодо об’єктів природно-заповідного фонду України, що знаходяться у вільному доступі (http://pzf.menr.gov.ua/, http://pzf.menr.gov.ua/map.html) показало, що об'єкти природно-заповідного фонду та курортні зони в районі </w:t>
      </w:r>
      <w:proofErr w:type="spellStart"/>
      <w:r w:rsidRPr="00BC35EF">
        <w:rPr>
          <w:rFonts w:ascii="Times New Roman" w:hAnsi="Times New Roman" w:cs="Times New Roman"/>
          <w:bCs/>
          <w:sz w:val="28"/>
          <w:szCs w:val="28"/>
          <w:lang w:val="uk-UA"/>
        </w:rPr>
        <w:t>проммайданчика</w:t>
      </w:r>
      <w:proofErr w:type="spellEnd"/>
      <w:r w:rsidRPr="00BC35EF">
        <w:rPr>
          <w:rFonts w:ascii="Times New Roman" w:hAnsi="Times New Roman" w:cs="Times New Roman"/>
          <w:bCs/>
          <w:sz w:val="28"/>
          <w:szCs w:val="28"/>
          <w:lang w:val="uk-UA"/>
        </w:rPr>
        <w:t xml:space="preserve"> підприємства, що розташоване за </w:t>
      </w:r>
      <w:proofErr w:type="spellStart"/>
      <w:r w:rsidRPr="00BC35EF">
        <w:rPr>
          <w:rFonts w:ascii="Times New Roman" w:hAnsi="Times New Roman" w:cs="Times New Roman"/>
          <w:bCs/>
          <w:sz w:val="28"/>
          <w:szCs w:val="28"/>
          <w:lang w:val="uk-UA"/>
        </w:rPr>
        <w:t>адресою</w:t>
      </w:r>
      <w:proofErr w:type="spellEnd"/>
      <w:r w:rsidRPr="00BC35EF">
        <w:rPr>
          <w:rFonts w:ascii="Times New Roman" w:hAnsi="Times New Roman" w:cs="Times New Roman"/>
          <w:bCs/>
          <w:sz w:val="28"/>
          <w:szCs w:val="28"/>
          <w:lang w:val="uk-UA"/>
        </w:rPr>
        <w:t xml:space="preserve"> вул. Сонячна, 13 у с. Івано-</w:t>
      </w:r>
      <w:proofErr w:type="spellStart"/>
      <w:r w:rsidRPr="00BC35EF">
        <w:rPr>
          <w:rFonts w:ascii="Times New Roman" w:hAnsi="Times New Roman" w:cs="Times New Roman"/>
          <w:bCs/>
          <w:sz w:val="28"/>
          <w:szCs w:val="28"/>
          <w:lang w:val="uk-UA"/>
        </w:rPr>
        <w:t>Яризівка</w:t>
      </w:r>
      <w:proofErr w:type="spellEnd"/>
      <w:r w:rsidRPr="00BC35EF">
        <w:rPr>
          <w:rFonts w:ascii="Times New Roman" w:hAnsi="Times New Roman" w:cs="Times New Roman"/>
          <w:bCs/>
          <w:sz w:val="28"/>
          <w:szCs w:val="28"/>
          <w:lang w:val="uk-UA"/>
        </w:rPr>
        <w:t xml:space="preserve"> Дніпропетровської обл., відсутні. </w:t>
      </w:r>
    </w:p>
    <w:p w14:paraId="725DF297" w14:textId="3C6F5AA7"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Будівництво асфальтобетонного комбінату не вплине на рослинний і тваринний світ, вирубування зелених насаджень під час будівельно-монтажних робіт не передбачені. Формування місцевих мікрокліматичних умов, які сприяли б розвитку і поширенню шкідливих видів флори і фауни, не передбачається.</w:t>
      </w:r>
    </w:p>
    <w:p w14:paraId="15C36C93" w14:textId="47442BB0"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 xml:space="preserve">Крім того, перевищення ГДК викидів, скидання стічних вод безпосередньо у водні об'єкти, а також забруднення ґрунтів планованою діяльністю не планується, тому опосередкований вплив на флору, фауну та </w:t>
      </w:r>
      <w:proofErr w:type="spellStart"/>
      <w:r w:rsidRPr="00BC35EF">
        <w:rPr>
          <w:rFonts w:ascii="Times New Roman" w:hAnsi="Times New Roman" w:cs="Times New Roman"/>
          <w:bCs/>
          <w:sz w:val="28"/>
          <w:szCs w:val="28"/>
          <w:lang w:val="uk-UA"/>
        </w:rPr>
        <w:t>біорізноманіття</w:t>
      </w:r>
      <w:proofErr w:type="spellEnd"/>
      <w:r w:rsidRPr="00BC35EF">
        <w:rPr>
          <w:rFonts w:ascii="Times New Roman" w:hAnsi="Times New Roman" w:cs="Times New Roman"/>
          <w:bCs/>
          <w:sz w:val="28"/>
          <w:szCs w:val="28"/>
          <w:lang w:val="uk-UA"/>
        </w:rPr>
        <w:t xml:space="preserve"> також відсутній.</w:t>
      </w:r>
    </w:p>
    <w:p w14:paraId="129364E2" w14:textId="59149C77"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
          <w:i/>
          <w:iCs/>
          <w:sz w:val="28"/>
          <w:szCs w:val="28"/>
          <w:lang w:val="uk-UA"/>
        </w:rPr>
        <w:t>3. Стан землі</w:t>
      </w:r>
      <w:r w:rsidRPr="00BC35EF">
        <w:rPr>
          <w:rFonts w:ascii="Times New Roman" w:hAnsi="Times New Roman" w:cs="Times New Roman"/>
          <w:bCs/>
          <w:sz w:val="28"/>
          <w:szCs w:val="28"/>
          <w:lang w:val="uk-UA"/>
        </w:rPr>
        <w:t xml:space="preserve"> (у тому числі вилучення земельних ділянок): для провадження планованої діяльності додаткового відведення земельних ділянок не передбачається. </w:t>
      </w:r>
    </w:p>
    <w:p w14:paraId="2A2B8754" w14:textId="05EFBC39"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Усі роботи з будівництва об’єкта планованої діяльності планується проводити на території земельної ділянки, відведеної ТОВ «</w:t>
      </w:r>
      <w:proofErr w:type="spellStart"/>
      <w:r w:rsidRPr="00BC35EF">
        <w:rPr>
          <w:rFonts w:ascii="Times New Roman" w:hAnsi="Times New Roman" w:cs="Times New Roman"/>
          <w:bCs/>
          <w:sz w:val="28"/>
          <w:szCs w:val="28"/>
          <w:lang w:val="uk-UA"/>
        </w:rPr>
        <w:t>Царичанський</w:t>
      </w:r>
      <w:proofErr w:type="spellEnd"/>
      <w:r w:rsidRPr="00BC35EF">
        <w:rPr>
          <w:rFonts w:ascii="Times New Roman" w:hAnsi="Times New Roman" w:cs="Times New Roman"/>
          <w:bCs/>
          <w:sz w:val="28"/>
          <w:szCs w:val="28"/>
          <w:lang w:val="uk-UA"/>
        </w:rPr>
        <w:t xml:space="preserve"> асфальтобетонний комбінат» за </w:t>
      </w:r>
      <w:proofErr w:type="spellStart"/>
      <w:r w:rsidRPr="00BC35EF">
        <w:rPr>
          <w:rFonts w:ascii="Times New Roman" w:hAnsi="Times New Roman" w:cs="Times New Roman"/>
          <w:bCs/>
          <w:sz w:val="28"/>
          <w:szCs w:val="28"/>
          <w:lang w:val="uk-UA"/>
        </w:rPr>
        <w:t>адресою</w:t>
      </w:r>
      <w:proofErr w:type="spellEnd"/>
      <w:r w:rsidRPr="00BC35EF">
        <w:rPr>
          <w:rFonts w:ascii="Times New Roman" w:hAnsi="Times New Roman" w:cs="Times New Roman"/>
          <w:bCs/>
          <w:sz w:val="28"/>
          <w:szCs w:val="28"/>
          <w:lang w:val="uk-UA"/>
        </w:rPr>
        <w:t xml:space="preserve">: 51000, Дніпропетровська область, </w:t>
      </w:r>
      <w:proofErr w:type="spellStart"/>
      <w:r w:rsidRPr="00BC35EF">
        <w:rPr>
          <w:rFonts w:ascii="Times New Roman" w:hAnsi="Times New Roman" w:cs="Times New Roman"/>
          <w:bCs/>
          <w:sz w:val="28"/>
          <w:szCs w:val="28"/>
          <w:lang w:val="uk-UA"/>
        </w:rPr>
        <w:t>Царичанський</w:t>
      </w:r>
      <w:proofErr w:type="spellEnd"/>
      <w:r w:rsidRPr="00BC35EF">
        <w:rPr>
          <w:rFonts w:ascii="Times New Roman" w:hAnsi="Times New Roman" w:cs="Times New Roman"/>
          <w:bCs/>
          <w:sz w:val="28"/>
          <w:szCs w:val="28"/>
          <w:lang w:val="uk-UA"/>
        </w:rPr>
        <w:t xml:space="preserve"> район, с. Івано-</w:t>
      </w:r>
      <w:proofErr w:type="spellStart"/>
      <w:r w:rsidRPr="00BC35EF">
        <w:rPr>
          <w:rFonts w:ascii="Times New Roman" w:hAnsi="Times New Roman" w:cs="Times New Roman"/>
          <w:bCs/>
          <w:sz w:val="28"/>
          <w:szCs w:val="28"/>
          <w:lang w:val="uk-UA"/>
        </w:rPr>
        <w:t>Яризівка</w:t>
      </w:r>
      <w:proofErr w:type="spellEnd"/>
      <w:r w:rsidRPr="00BC35EF">
        <w:rPr>
          <w:rFonts w:ascii="Times New Roman" w:hAnsi="Times New Roman" w:cs="Times New Roman"/>
          <w:bCs/>
          <w:sz w:val="28"/>
          <w:szCs w:val="28"/>
          <w:lang w:val="uk-UA"/>
        </w:rPr>
        <w:t>, вул. Сонячна, 13 без задіяння нових площ.</w:t>
      </w:r>
    </w:p>
    <w:p w14:paraId="39388BF3" w14:textId="1B2F7493"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 xml:space="preserve">Відповідно до договору оренди земельної ділянки від 23.08.2018 р., укладеного між </w:t>
      </w:r>
      <w:proofErr w:type="spellStart"/>
      <w:r w:rsidRPr="00BC35EF">
        <w:rPr>
          <w:rFonts w:ascii="Times New Roman" w:hAnsi="Times New Roman" w:cs="Times New Roman"/>
          <w:bCs/>
          <w:sz w:val="28"/>
          <w:szCs w:val="28"/>
          <w:lang w:val="uk-UA"/>
        </w:rPr>
        <w:t>Чухно</w:t>
      </w:r>
      <w:proofErr w:type="spellEnd"/>
      <w:r w:rsidRPr="00BC35EF">
        <w:rPr>
          <w:rFonts w:ascii="Times New Roman" w:hAnsi="Times New Roman" w:cs="Times New Roman"/>
          <w:bCs/>
          <w:sz w:val="28"/>
          <w:szCs w:val="28"/>
          <w:lang w:val="uk-UA"/>
        </w:rPr>
        <w:t xml:space="preserve"> О.А. (власник земельної ділянки відповідно до наказу Головного управління </w:t>
      </w:r>
      <w:proofErr w:type="spellStart"/>
      <w:r w:rsidRPr="00BC35EF">
        <w:rPr>
          <w:rFonts w:ascii="Times New Roman" w:hAnsi="Times New Roman" w:cs="Times New Roman"/>
          <w:bCs/>
          <w:sz w:val="28"/>
          <w:szCs w:val="28"/>
          <w:lang w:val="uk-UA"/>
        </w:rPr>
        <w:t>держгеокадастру</w:t>
      </w:r>
      <w:proofErr w:type="spellEnd"/>
      <w:r w:rsidRPr="00BC35EF">
        <w:rPr>
          <w:rFonts w:ascii="Times New Roman" w:hAnsi="Times New Roman" w:cs="Times New Roman"/>
          <w:bCs/>
          <w:sz w:val="28"/>
          <w:szCs w:val="28"/>
          <w:lang w:val="uk-UA"/>
        </w:rPr>
        <w:t xml:space="preserve"> у Дніпропетровській області від 25.05.2018 № 4-2032/15-18 СГ) та ТОВ </w:t>
      </w:r>
    </w:p>
    <w:p w14:paraId="5E0BDC8D" w14:textId="4F8EC99E"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lastRenderedPageBreak/>
        <w:t>«</w:t>
      </w:r>
      <w:proofErr w:type="spellStart"/>
      <w:r w:rsidRPr="00BC35EF">
        <w:rPr>
          <w:rFonts w:ascii="Times New Roman" w:hAnsi="Times New Roman" w:cs="Times New Roman"/>
          <w:bCs/>
          <w:sz w:val="28"/>
          <w:szCs w:val="28"/>
          <w:lang w:val="uk-UA"/>
        </w:rPr>
        <w:t>Царичанський</w:t>
      </w:r>
      <w:proofErr w:type="spellEnd"/>
      <w:r w:rsidRPr="00BC35EF">
        <w:rPr>
          <w:rFonts w:ascii="Times New Roman" w:hAnsi="Times New Roman" w:cs="Times New Roman"/>
          <w:bCs/>
          <w:sz w:val="28"/>
          <w:szCs w:val="28"/>
          <w:lang w:val="uk-UA"/>
        </w:rPr>
        <w:t xml:space="preserve"> асфальтобетонний комбінат», підприємство отримало в строкове платне користування земельну ділянку площею 2,0 га за </w:t>
      </w:r>
      <w:proofErr w:type="spellStart"/>
      <w:r w:rsidRPr="00BC35EF">
        <w:rPr>
          <w:rFonts w:ascii="Times New Roman" w:hAnsi="Times New Roman" w:cs="Times New Roman"/>
          <w:bCs/>
          <w:sz w:val="28"/>
          <w:szCs w:val="28"/>
          <w:lang w:val="uk-UA"/>
        </w:rPr>
        <w:t>адресою</w:t>
      </w:r>
      <w:proofErr w:type="spellEnd"/>
      <w:r w:rsidRPr="00BC35EF">
        <w:rPr>
          <w:rFonts w:ascii="Times New Roman" w:hAnsi="Times New Roman" w:cs="Times New Roman"/>
          <w:bCs/>
          <w:sz w:val="28"/>
          <w:szCs w:val="28"/>
          <w:lang w:val="uk-UA"/>
        </w:rPr>
        <w:t xml:space="preserve">: Дніпропетровська обл., </w:t>
      </w:r>
      <w:proofErr w:type="spellStart"/>
      <w:r w:rsidRPr="00BC35EF">
        <w:rPr>
          <w:rFonts w:ascii="Times New Roman" w:hAnsi="Times New Roman" w:cs="Times New Roman"/>
          <w:bCs/>
          <w:sz w:val="28"/>
          <w:szCs w:val="28"/>
          <w:lang w:val="uk-UA"/>
        </w:rPr>
        <w:t>Царичанський</w:t>
      </w:r>
      <w:proofErr w:type="spellEnd"/>
      <w:r w:rsidRPr="00BC35EF">
        <w:rPr>
          <w:rFonts w:ascii="Times New Roman" w:hAnsi="Times New Roman" w:cs="Times New Roman"/>
          <w:bCs/>
          <w:sz w:val="28"/>
          <w:szCs w:val="28"/>
          <w:lang w:val="uk-UA"/>
        </w:rPr>
        <w:t xml:space="preserve"> район, с. Івано-</w:t>
      </w:r>
      <w:proofErr w:type="spellStart"/>
      <w:r w:rsidRPr="00BC35EF">
        <w:rPr>
          <w:rFonts w:ascii="Times New Roman" w:hAnsi="Times New Roman" w:cs="Times New Roman"/>
          <w:bCs/>
          <w:sz w:val="28"/>
          <w:szCs w:val="28"/>
          <w:lang w:val="uk-UA"/>
        </w:rPr>
        <w:t>Яризівка</w:t>
      </w:r>
      <w:proofErr w:type="spellEnd"/>
      <w:r w:rsidRPr="00BC35EF">
        <w:rPr>
          <w:rFonts w:ascii="Times New Roman" w:hAnsi="Times New Roman" w:cs="Times New Roman"/>
          <w:bCs/>
          <w:sz w:val="28"/>
          <w:szCs w:val="28"/>
          <w:lang w:val="uk-UA"/>
        </w:rPr>
        <w:t xml:space="preserve">, вул. Сонячна, 13, для розміщення та експлуатації основних, підсобних і допоміжних будівель і споруд підприємств переробної, машинобудівної та іншої промисловості. Кадастровий номер земельної ділянки №1225680500:02:007:0429. </w:t>
      </w:r>
    </w:p>
    <w:p w14:paraId="745A8B1D" w14:textId="1378C1B9"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Строк дії договору – 2 роки (до 23.08.2020 р.) Після закінчення строку дії договору орендар має переважне право на поновлення його на новий строк.</w:t>
      </w:r>
      <w:r w:rsidR="002045C4">
        <w:rPr>
          <w:rFonts w:ascii="Times New Roman" w:hAnsi="Times New Roman" w:cs="Times New Roman"/>
          <w:bCs/>
          <w:sz w:val="28"/>
          <w:szCs w:val="28"/>
          <w:lang w:val="uk-UA"/>
        </w:rPr>
        <w:t xml:space="preserve"> </w:t>
      </w:r>
      <w:r w:rsidRPr="00BC35EF">
        <w:rPr>
          <w:rFonts w:ascii="Times New Roman" w:hAnsi="Times New Roman" w:cs="Times New Roman"/>
          <w:bCs/>
          <w:sz w:val="28"/>
          <w:szCs w:val="28"/>
          <w:lang w:val="uk-UA"/>
        </w:rPr>
        <w:t>Для провадження планованої діяльності додаткового відведення земельних ділянок не передбачається.</w:t>
      </w:r>
    </w:p>
    <w:p w14:paraId="5097C933" w14:textId="6B279FB5" w:rsidR="00BC35EF" w:rsidRPr="002045C4" w:rsidRDefault="00BC35EF"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
          <w:i/>
          <w:iCs/>
          <w:sz w:val="28"/>
          <w:szCs w:val="28"/>
          <w:lang w:val="uk-UA"/>
        </w:rPr>
        <w:t>4. Стан ґрунтів</w:t>
      </w:r>
      <w:r w:rsidRPr="002045C4">
        <w:rPr>
          <w:rFonts w:ascii="Times New Roman" w:hAnsi="Times New Roman" w:cs="Times New Roman"/>
          <w:bCs/>
          <w:sz w:val="28"/>
          <w:szCs w:val="28"/>
          <w:lang w:val="uk-UA"/>
        </w:rPr>
        <w:t>: передбачається тимчасовий вплив.</w:t>
      </w:r>
    </w:p>
    <w:p w14:paraId="44F59E7F" w14:textId="79521074"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 xml:space="preserve">При будівництві будівель та споруд буде здійснюватися тимчасовий вплив на ґрунт та </w:t>
      </w:r>
      <w:r w:rsidR="002045C4">
        <w:rPr>
          <w:rFonts w:ascii="Times New Roman" w:hAnsi="Times New Roman" w:cs="Times New Roman"/>
          <w:bCs/>
          <w:sz w:val="28"/>
          <w:szCs w:val="28"/>
          <w:lang w:val="uk-UA"/>
        </w:rPr>
        <w:t xml:space="preserve"> </w:t>
      </w:r>
      <w:r w:rsidRPr="00BC35EF">
        <w:rPr>
          <w:rFonts w:ascii="Times New Roman" w:hAnsi="Times New Roman" w:cs="Times New Roman"/>
          <w:bCs/>
          <w:sz w:val="28"/>
          <w:szCs w:val="28"/>
          <w:lang w:val="uk-UA"/>
        </w:rPr>
        <w:t xml:space="preserve">земельні ресурси за рахунок розробки ґрунту, фізичного навантаження будівельних </w:t>
      </w:r>
      <w:r w:rsidR="002045C4">
        <w:rPr>
          <w:rFonts w:ascii="Times New Roman" w:hAnsi="Times New Roman" w:cs="Times New Roman"/>
          <w:bCs/>
          <w:sz w:val="28"/>
          <w:szCs w:val="28"/>
          <w:lang w:val="uk-UA"/>
        </w:rPr>
        <w:t xml:space="preserve"> </w:t>
      </w:r>
      <w:r w:rsidRPr="00BC35EF">
        <w:rPr>
          <w:rFonts w:ascii="Times New Roman" w:hAnsi="Times New Roman" w:cs="Times New Roman"/>
          <w:bCs/>
          <w:sz w:val="28"/>
          <w:szCs w:val="28"/>
          <w:lang w:val="uk-UA"/>
        </w:rPr>
        <w:t xml:space="preserve">конструкцій та забруднення при проведенні земляних та будівельно-монтажних робіт, </w:t>
      </w:r>
      <w:r w:rsidR="002045C4">
        <w:rPr>
          <w:rFonts w:ascii="Times New Roman" w:hAnsi="Times New Roman" w:cs="Times New Roman"/>
          <w:bCs/>
          <w:sz w:val="28"/>
          <w:szCs w:val="28"/>
          <w:lang w:val="uk-UA"/>
        </w:rPr>
        <w:t xml:space="preserve"> </w:t>
      </w:r>
      <w:r w:rsidRPr="00BC35EF">
        <w:rPr>
          <w:rFonts w:ascii="Times New Roman" w:hAnsi="Times New Roman" w:cs="Times New Roman"/>
          <w:bCs/>
          <w:sz w:val="28"/>
          <w:szCs w:val="28"/>
          <w:lang w:val="uk-UA"/>
        </w:rPr>
        <w:t>утворення будівельних відходів. Після завершення будівельно-монтажних робіт планується</w:t>
      </w:r>
      <w:r w:rsidR="002045C4">
        <w:rPr>
          <w:rFonts w:ascii="Times New Roman" w:hAnsi="Times New Roman" w:cs="Times New Roman"/>
          <w:bCs/>
          <w:sz w:val="28"/>
          <w:szCs w:val="28"/>
          <w:lang w:val="uk-UA"/>
        </w:rPr>
        <w:t xml:space="preserve"> </w:t>
      </w:r>
      <w:r w:rsidRPr="00BC35EF">
        <w:rPr>
          <w:rFonts w:ascii="Times New Roman" w:hAnsi="Times New Roman" w:cs="Times New Roman"/>
          <w:bCs/>
          <w:sz w:val="28"/>
          <w:szCs w:val="28"/>
          <w:lang w:val="uk-UA"/>
        </w:rPr>
        <w:t>обов’язкове проведення робіт з благоустрою прилеглої території.</w:t>
      </w:r>
    </w:p>
    <w:p w14:paraId="1DCE4EA6" w14:textId="35C0E475" w:rsidR="00BC35EF" w:rsidRPr="002045C4" w:rsidRDefault="00BC35EF"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
          <w:i/>
          <w:iCs/>
          <w:sz w:val="28"/>
          <w:szCs w:val="28"/>
          <w:lang w:val="uk-UA"/>
        </w:rPr>
        <w:t>5. Стан води</w:t>
      </w:r>
      <w:r w:rsidRPr="002045C4">
        <w:rPr>
          <w:rFonts w:ascii="Times New Roman" w:hAnsi="Times New Roman" w:cs="Times New Roman"/>
          <w:bCs/>
          <w:sz w:val="28"/>
          <w:szCs w:val="28"/>
          <w:lang w:val="uk-UA"/>
        </w:rPr>
        <w:t>: вплив не передбачається.</w:t>
      </w:r>
    </w:p>
    <w:p w14:paraId="0457B408" w14:textId="04D8547C"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 xml:space="preserve">При будівництві та подальшій експлуатації забруднення водного середовища стічними водами відсутні завдяки використанню в технологічних процесах сучасного обладнання, яке забезпечує герметичність, виключає можливість розсипання сировини, забруднення скидами зливових і талих стічних вод відсутнє, тверде покриття доріг на території </w:t>
      </w:r>
      <w:proofErr w:type="spellStart"/>
      <w:r w:rsidRPr="00BC35EF">
        <w:rPr>
          <w:rFonts w:ascii="Times New Roman" w:hAnsi="Times New Roman" w:cs="Times New Roman"/>
          <w:bCs/>
          <w:sz w:val="28"/>
          <w:szCs w:val="28"/>
          <w:lang w:val="uk-UA"/>
        </w:rPr>
        <w:t>проммайданчика</w:t>
      </w:r>
      <w:proofErr w:type="spellEnd"/>
      <w:r w:rsidRPr="00BC35EF">
        <w:rPr>
          <w:rFonts w:ascii="Times New Roman" w:hAnsi="Times New Roman" w:cs="Times New Roman"/>
          <w:bCs/>
          <w:sz w:val="28"/>
          <w:szCs w:val="28"/>
          <w:lang w:val="uk-UA"/>
        </w:rPr>
        <w:t xml:space="preserve"> запобігає потраплянню забруднюючих речовин у водоносний горизонт. Водоспоживання та водовідведення підприємства здійснюватиметься на договірних засадах з ТОВ «Екологія - Д». Скидання стічних вод у поверхневі водні об’єкти не передбачається. Потенційних джерел забруднення підземних та поверхневих вод від планованої діяльності не передбачається.</w:t>
      </w:r>
    </w:p>
    <w:p w14:paraId="33A242F7" w14:textId="44091A8B" w:rsidR="00BC35EF" w:rsidRPr="00BC35EF" w:rsidRDefault="002045C4"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
          <w:i/>
          <w:iCs/>
          <w:sz w:val="28"/>
          <w:szCs w:val="28"/>
          <w:lang w:val="uk-UA"/>
        </w:rPr>
        <w:t xml:space="preserve"> </w:t>
      </w:r>
      <w:r w:rsidR="00BC35EF" w:rsidRPr="002045C4">
        <w:rPr>
          <w:rFonts w:ascii="Times New Roman" w:hAnsi="Times New Roman" w:cs="Times New Roman"/>
          <w:b/>
          <w:i/>
          <w:iCs/>
          <w:sz w:val="28"/>
          <w:szCs w:val="28"/>
          <w:lang w:val="uk-UA"/>
        </w:rPr>
        <w:t xml:space="preserve">6. Стан повітря: </w:t>
      </w:r>
      <w:r w:rsidR="00BC35EF" w:rsidRPr="001A71ED">
        <w:rPr>
          <w:rFonts w:ascii="Times New Roman" w:hAnsi="Times New Roman" w:cs="Times New Roman"/>
          <w:bCs/>
          <w:sz w:val="28"/>
          <w:szCs w:val="28"/>
          <w:lang w:val="uk-UA"/>
        </w:rPr>
        <w:t>передбачається вплив в межах допустимих норм.</w:t>
      </w:r>
      <w:r w:rsidR="00BC35EF" w:rsidRPr="00BC35EF">
        <w:rPr>
          <w:rFonts w:ascii="Times New Roman" w:hAnsi="Times New Roman" w:cs="Times New Roman"/>
          <w:bCs/>
          <w:sz w:val="28"/>
          <w:szCs w:val="28"/>
          <w:lang w:val="uk-UA"/>
        </w:rPr>
        <w:t xml:space="preserve"> </w:t>
      </w:r>
    </w:p>
    <w:p w14:paraId="26DA9DA6" w14:textId="682B40E9"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 xml:space="preserve">Викиди в результаті роботи обладнання ДС-168 та вентиляційних систем </w:t>
      </w:r>
      <w:r w:rsidRPr="00BC35EF">
        <w:rPr>
          <w:rFonts w:ascii="Times New Roman" w:hAnsi="Times New Roman" w:cs="Times New Roman"/>
          <w:bCs/>
          <w:sz w:val="28"/>
          <w:szCs w:val="28"/>
          <w:lang w:val="uk-UA"/>
        </w:rPr>
        <w:lastRenderedPageBreak/>
        <w:t>побутового модульного корпусу у процесі експлуатації підприємства призведуть до незначного допустимого впливу. Заходами планованої діяльності передбачено використання</w:t>
      </w:r>
      <w:r w:rsidR="002045C4">
        <w:rPr>
          <w:rFonts w:ascii="Times New Roman" w:hAnsi="Times New Roman" w:cs="Times New Roman"/>
          <w:bCs/>
          <w:sz w:val="28"/>
          <w:szCs w:val="28"/>
          <w:lang w:val="uk-UA"/>
        </w:rPr>
        <w:t xml:space="preserve"> </w:t>
      </w:r>
      <w:r w:rsidRPr="00BC35EF">
        <w:rPr>
          <w:rFonts w:ascii="Times New Roman" w:hAnsi="Times New Roman" w:cs="Times New Roman"/>
          <w:bCs/>
          <w:sz w:val="28"/>
          <w:szCs w:val="28"/>
          <w:lang w:val="uk-UA"/>
        </w:rPr>
        <w:t xml:space="preserve">технологічного обладнання заводського виконання. На території підприємства в результаті планованої діяльності з’явиться 18 джерел викидів, з яких 9 - неорганізовані. </w:t>
      </w:r>
    </w:p>
    <w:p w14:paraId="6D2D8167" w14:textId="29783D65"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 xml:space="preserve">Джерелами забруднення атмосферного повітря в процесі планованої діяльності будуть: склад </w:t>
      </w:r>
      <w:proofErr w:type="spellStart"/>
      <w:r w:rsidRPr="00BC35EF">
        <w:rPr>
          <w:rFonts w:ascii="Times New Roman" w:hAnsi="Times New Roman" w:cs="Times New Roman"/>
          <w:bCs/>
          <w:sz w:val="28"/>
          <w:szCs w:val="28"/>
          <w:lang w:val="uk-UA"/>
        </w:rPr>
        <w:t>інертів</w:t>
      </w:r>
      <w:proofErr w:type="spellEnd"/>
      <w:r w:rsidRPr="00BC35EF">
        <w:rPr>
          <w:rFonts w:ascii="Times New Roman" w:hAnsi="Times New Roman" w:cs="Times New Roman"/>
          <w:bCs/>
          <w:sz w:val="28"/>
          <w:szCs w:val="28"/>
          <w:lang w:val="uk-UA"/>
        </w:rPr>
        <w:t xml:space="preserve">, сушильний барабан, масло станція дизельний нагрівач, масло станція, ємності із бітумом №№1-3, стоянка автотранспорту, місце вивантаження асфальту із змішувача та накопичувального бункеру, приймальний бункер сушильного барабану (у </w:t>
      </w:r>
      <w:proofErr w:type="spellStart"/>
      <w:r w:rsidRPr="00BC35EF">
        <w:rPr>
          <w:rFonts w:ascii="Times New Roman" w:hAnsi="Times New Roman" w:cs="Times New Roman"/>
          <w:bCs/>
          <w:sz w:val="28"/>
          <w:szCs w:val="28"/>
          <w:lang w:val="uk-UA"/>
        </w:rPr>
        <w:t>т.ч</w:t>
      </w:r>
      <w:proofErr w:type="spellEnd"/>
      <w:r w:rsidRPr="00BC35EF">
        <w:rPr>
          <w:rFonts w:ascii="Times New Roman" w:hAnsi="Times New Roman" w:cs="Times New Roman"/>
          <w:bCs/>
          <w:sz w:val="28"/>
          <w:szCs w:val="28"/>
          <w:lang w:val="uk-UA"/>
        </w:rPr>
        <w:t>. похилий конвеєр), силос мінерального порошку, ємності із дизельним пальним 11,5 м3</w:t>
      </w:r>
      <w:r w:rsidR="002045C4">
        <w:rPr>
          <w:rFonts w:ascii="Times New Roman" w:hAnsi="Times New Roman" w:cs="Times New Roman"/>
          <w:bCs/>
          <w:sz w:val="28"/>
          <w:szCs w:val="28"/>
          <w:lang w:val="uk-UA"/>
        </w:rPr>
        <w:t xml:space="preserve"> </w:t>
      </w:r>
      <w:r w:rsidRPr="00BC35EF">
        <w:rPr>
          <w:rFonts w:ascii="Times New Roman" w:hAnsi="Times New Roman" w:cs="Times New Roman"/>
          <w:bCs/>
          <w:sz w:val="28"/>
          <w:szCs w:val="28"/>
          <w:lang w:val="uk-UA"/>
        </w:rPr>
        <w:t>та 25 м3, силос 55</w:t>
      </w:r>
      <w:r w:rsidR="002045C4">
        <w:rPr>
          <w:rFonts w:ascii="Times New Roman" w:hAnsi="Times New Roman" w:cs="Times New Roman"/>
          <w:bCs/>
          <w:sz w:val="28"/>
          <w:szCs w:val="28"/>
          <w:lang w:val="uk-UA"/>
        </w:rPr>
        <w:t xml:space="preserve"> </w:t>
      </w:r>
      <w:r w:rsidRPr="00BC35EF">
        <w:rPr>
          <w:rFonts w:ascii="Times New Roman" w:hAnsi="Times New Roman" w:cs="Times New Roman"/>
          <w:bCs/>
          <w:sz w:val="28"/>
          <w:szCs w:val="28"/>
          <w:lang w:val="uk-UA"/>
        </w:rPr>
        <w:t>для пилу, технологічна система пиловловлення, ємність із емульсією, агрегат целюлозної</w:t>
      </w:r>
      <w:r w:rsidR="002045C4">
        <w:rPr>
          <w:rFonts w:ascii="Times New Roman" w:hAnsi="Times New Roman" w:cs="Times New Roman"/>
          <w:bCs/>
          <w:sz w:val="28"/>
          <w:szCs w:val="28"/>
          <w:lang w:val="uk-UA"/>
        </w:rPr>
        <w:t xml:space="preserve"> </w:t>
      </w:r>
      <w:r w:rsidRPr="00BC35EF">
        <w:rPr>
          <w:rFonts w:ascii="Times New Roman" w:hAnsi="Times New Roman" w:cs="Times New Roman"/>
          <w:bCs/>
          <w:sz w:val="28"/>
          <w:szCs w:val="28"/>
          <w:lang w:val="uk-UA"/>
        </w:rPr>
        <w:t>добавки, місце зберігання рідких модифікаторів.</w:t>
      </w:r>
    </w:p>
    <w:p w14:paraId="40FD7D3B" w14:textId="54B6B73D"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 xml:space="preserve">Від джерел підприємства в атмосферне повітря надходять такі забруднюючі речовини: азоту діоксид, ангідрид сірчистий, вуглецю оксид, діоксид вуглецю, ксилол, фенол, </w:t>
      </w:r>
      <w:proofErr w:type="spellStart"/>
      <w:r w:rsidRPr="00BC35EF">
        <w:rPr>
          <w:rFonts w:ascii="Times New Roman" w:hAnsi="Times New Roman" w:cs="Times New Roman"/>
          <w:bCs/>
          <w:sz w:val="28"/>
          <w:szCs w:val="28"/>
          <w:lang w:val="uk-UA"/>
        </w:rPr>
        <w:t>азоту</w:t>
      </w:r>
      <w:r w:rsidR="002045C4">
        <w:rPr>
          <w:rFonts w:ascii="Times New Roman" w:hAnsi="Times New Roman" w:cs="Times New Roman"/>
          <w:bCs/>
          <w:sz w:val="28"/>
          <w:szCs w:val="28"/>
          <w:lang w:val="uk-UA"/>
        </w:rPr>
        <w:t>,</w:t>
      </w:r>
      <w:r w:rsidRPr="00BC35EF">
        <w:rPr>
          <w:rFonts w:ascii="Times New Roman" w:hAnsi="Times New Roman" w:cs="Times New Roman"/>
          <w:bCs/>
          <w:sz w:val="28"/>
          <w:szCs w:val="28"/>
          <w:lang w:val="uk-UA"/>
        </w:rPr>
        <w:t>оксид</w:t>
      </w:r>
      <w:proofErr w:type="spellEnd"/>
      <w:r w:rsidRPr="00BC35EF">
        <w:rPr>
          <w:rFonts w:ascii="Times New Roman" w:hAnsi="Times New Roman" w:cs="Times New Roman"/>
          <w:bCs/>
          <w:sz w:val="28"/>
          <w:szCs w:val="28"/>
          <w:lang w:val="uk-UA"/>
        </w:rPr>
        <w:t xml:space="preserve">, етилен, оксид азоту, масло мінеральне, вуглеводні граничні, суспендовані частинки, недиференційовані за складом. </w:t>
      </w:r>
    </w:p>
    <w:p w14:paraId="1565DFE2" w14:textId="40DB570C"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 xml:space="preserve">Залпові джерела викидів відсутні. При виробництві будівельних сумішей передбачено систему </w:t>
      </w:r>
      <w:proofErr w:type="spellStart"/>
      <w:r w:rsidRPr="00BC35EF">
        <w:rPr>
          <w:rFonts w:ascii="Times New Roman" w:hAnsi="Times New Roman" w:cs="Times New Roman"/>
          <w:bCs/>
          <w:sz w:val="28"/>
          <w:szCs w:val="28"/>
          <w:lang w:val="uk-UA"/>
        </w:rPr>
        <w:t>газоочистки</w:t>
      </w:r>
      <w:proofErr w:type="spellEnd"/>
      <w:r w:rsidRPr="00BC35EF">
        <w:rPr>
          <w:rFonts w:ascii="Times New Roman" w:hAnsi="Times New Roman" w:cs="Times New Roman"/>
          <w:bCs/>
          <w:sz w:val="28"/>
          <w:szCs w:val="28"/>
          <w:lang w:val="uk-UA"/>
        </w:rPr>
        <w:t xml:space="preserve"> викидів у вигляді рукавних фільтрів, які забезпечать очистку відхідних газів від сушильної установки (основного джерела забруднення атмосферного повітря), пневмотранспорту та накопичувального силосу до 98%, з повторним </w:t>
      </w:r>
      <w:proofErr w:type="spellStart"/>
      <w:r w:rsidRPr="00BC35EF">
        <w:rPr>
          <w:rFonts w:ascii="Times New Roman" w:hAnsi="Times New Roman" w:cs="Times New Roman"/>
          <w:bCs/>
          <w:sz w:val="28"/>
          <w:szCs w:val="28"/>
          <w:lang w:val="uk-UA"/>
        </w:rPr>
        <w:t>використаннямуловленого</w:t>
      </w:r>
      <w:proofErr w:type="spellEnd"/>
      <w:r w:rsidRPr="00BC35EF">
        <w:rPr>
          <w:rFonts w:ascii="Times New Roman" w:hAnsi="Times New Roman" w:cs="Times New Roman"/>
          <w:bCs/>
          <w:sz w:val="28"/>
          <w:szCs w:val="28"/>
          <w:lang w:val="uk-UA"/>
        </w:rPr>
        <w:t xml:space="preserve"> пилу у технічному циклі виготовлення асфальтобетону. </w:t>
      </w:r>
    </w:p>
    <w:p w14:paraId="09CD6FC5" w14:textId="41FDFC07"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Оцінка впливу викидів забруднюючих речовин на стан забруднення атмосферного</w:t>
      </w:r>
      <w:r w:rsidR="002045C4">
        <w:rPr>
          <w:rFonts w:ascii="Times New Roman" w:hAnsi="Times New Roman" w:cs="Times New Roman"/>
          <w:bCs/>
          <w:sz w:val="28"/>
          <w:szCs w:val="28"/>
          <w:lang w:val="uk-UA"/>
        </w:rPr>
        <w:t xml:space="preserve"> </w:t>
      </w:r>
      <w:r w:rsidRPr="00BC35EF">
        <w:rPr>
          <w:rFonts w:ascii="Times New Roman" w:hAnsi="Times New Roman" w:cs="Times New Roman"/>
          <w:bCs/>
          <w:sz w:val="28"/>
          <w:szCs w:val="28"/>
          <w:lang w:val="uk-UA"/>
        </w:rPr>
        <w:t xml:space="preserve">повітря здійснюється за даними результатів розрахунків розсіювання забруднюючих речовин в атмосферному повітрі в контрольних точках на межі житлової забудови та встановленої СЗЗ. </w:t>
      </w:r>
    </w:p>
    <w:p w14:paraId="11B6BFE8" w14:textId="05488CE0"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 xml:space="preserve">По жодній з забруднюючих речовин перевищень гранично-допустимих викидів не передбачається, максимальні приземні концентрації на межі встановленої СЗЗ не перевищуватимуть їх гігієнічні нормативи. </w:t>
      </w:r>
    </w:p>
    <w:p w14:paraId="5F4B6B36" w14:textId="2C4C2F9F" w:rsidR="00BC35EF" w:rsidRPr="002045C4" w:rsidRDefault="00BC35EF" w:rsidP="003653C5">
      <w:pPr>
        <w:spacing w:line="360" w:lineRule="auto"/>
        <w:ind w:firstLine="709"/>
        <w:jc w:val="both"/>
        <w:rPr>
          <w:rFonts w:ascii="Times New Roman" w:hAnsi="Times New Roman" w:cs="Times New Roman"/>
          <w:b/>
          <w:i/>
          <w:iCs/>
          <w:sz w:val="28"/>
          <w:szCs w:val="28"/>
          <w:lang w:val="uk-UA"/>
        </w:rPr>
      </w:pPr>
      <w:r w:rsidRPr="002045C4">
        <w:rPr>
          <w:rFonts w:ascii="Times New Roman" w:hAnsi="Times New Roman" w:cs="Times New Roman"/>
          <w:b/>
          <w:i/>
          <w:iCs/>
          <w:sz w:val="28"/>
          <w:szCs w:val="28"/>
          <w:lang w:val="uk-UA"/>
        </w:rPr>
        <w:lastRenderedPageBreak/>
        <w:t xml:space="preserve">7. </w:t>
      </w:r>
      <w:r w:rsidRPr="001A71ED">
        <w:rPr>
          <w:rFonts w:ascii="Times New Roman" w:hAnsi="Times New Roman" w:cs="Times New Roman"/>
          <w:b/>
          <w:i/>
          <w:iCs/>
          <w:sz w:val="28"/>
          <w:szCs w:val="28"/>
          <w:lang w:val="uk-UA"/>
        </w:rPr>
        <w:t>Кліматичні фактори (у тому числі зміна клімату та викиди парникових газів):</w:t>
      </w:r>
      <w:r w:rsidRPr="002045C4">
        <w:rPr>
          <w:rFonts w:ascii="Times New Roman" w:hAnsi="Times New Roman" w:cs="Times New Roman"/>
          <w:b/>
          <w:i/>
          <w:iCs/>
          <w:sz w:val="28"/>
          <w:szCs w:val="28"/>
          <w:lang w:val="uk-UA"/>
        </w:rPr>
        <w:t xml:space="preserve"> </w:t>
      </w:r>
      <w:r w:rsidRPr="002045C4">
        <w:rPr>
          <w:rFonts w:ascii="Times New Roman" w:hAnsi="Times New Roman" w:cs="Times New Roman"/>
          <w:bCs/>
          <w:sz w:val="28"/>
          <w:szCs w:val="28"/>
          <w:lang w:val="uk-UA"/>
        </w:rPr>
        <w:t>вплив не передбачається</w:t>
      </w:r>
      <w:r w:rsidRPr="002045C4">
        <w:rPr>
          <w:rFonts w:ascii="Times New Roman" w:hAnsi="Times New Roman" w:cs="Times New Roman"/>
          <w:b/>
          <w:i/>
          <w:iCs/>
          <w:sz w:val="28"/>
          <w:szCs w:val="28"/>
          <w:lang w:val="uk-UA"/>
        </w:rPr>
        <w:t xml:space="preserve">. </w:t>
      </w:r>
    </w:p>
    <w:p w14:paraId="798E4396" w14:textId="0CE5F698"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 xml:space="preserve">Джерелом теплових викидів буде димова труба. Дане тепло розсіюватиметься в атмосфері. Кількість тепла, що виділятиметься в атмосферу, порівняно невелика і не перевищуватиме рівня, визначеного нормативними документами, що діють на території </w:t>
      </w:r>
    </w:p>
    <w:p w14:paraId="4078472F" w14:textId="527D55C8"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України (устаткування сертифіковане, об’єкт відповідає будівельним нормам і правилам, вимогам нормативних документів по енергозбереженню). Планована діяльність не зможе привести до змін мікроклімату. Підвищення середньої температури повітря в приземному шарі від викидів тепла з димовими газами матиме локальний характер, викиди парникових газів очікуються в звичайних концентраціях тому не матимуть впливу на клімат та мікроклімат прилеглої території.</w:t>
      </w:r>
    </w:p>
    <w:p w14:paraId="73085C05" w14:textId="01CBBA89" w:rsidR="00BC35EF" w:rsidRPr="00BC35EF" w:rsidRDefault="002045C4"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
          <w:i/>
          <w:iCs/>
          <w:sz w:val="28"/>
          <w:szCs w:val="28"/>
          <w:lang w:val="uk-UA"/>
        </w:rPr>
        <w:t xml:space="preserve"> </w:t>
      </w:r>
      <w:r w:rsidR="00BC35EF" w:rsidRPr="002045C4">
        <w:rPr>
          <w:rFonts w:ascii="Times New Roman" w:hAnsi="Times New Roman" w:cs="Times New Roman"/>
          <w:b/>
          <w:i/>
          <w:iCs/>
          <w:sz w:val="28"/>
          <w:szCs w:val="28"/>
          <w:lang w:val="uk-UA"/>
        </w:rPr>
        <w:t>8. Шумове забруднення</w:t>
      </w:r>
      <w:r w:rsidR="00BC35EF" w:rsidRPr="00BC35EF">
        <w:rPr>
          <w:rFonts w:ascii="Times New Roman" w:hAnsi="Times New Roman" w:cs="Times New Roman"/>
          <w:bCs/>
          <w:sz w:val="28"/>
          <w:szCs w:val="28"/>
          <w:lang w:val="uk-UA"/>
        </w:rPr>
        <w:t>: очікується вплив внаслідок роботи технологічного обладнання ДС-168 та руху вантажного автотранспорту, на межі найближчої житлової забудови та затвердженої СЗЗ рівні шумового забруднення відповідатимуть законодавчо-встановленим</w:t>
      </w:r>
      <w:r>
        <w:rPr>
          <w:rFonts w:ascii="Times New Roman" w:hAnsi="Times New Roman" w:cs="Times New Roman"/>
          <w:bCs/>
          <w:sz w:val="28"/>
          <w:szCs w:val="28"/>
          <w:lang w:val="uk-UA"/>
        </w:rPr>
        <w:t xml:space="preserve"> </w:t>
      </w:r>
      <w:r w:rsidR="00BC35EF" w:rsidRPr="00BC35EF">
        <w:rPr>
          <w:rFonts w:ascii="Times New Roman" w:hAnsi="Times New Roman" w:cs="Times New Roman"/>
          <w:bCs/>
          <w:sz w:val="28"/>
          <w:szCs w:val="28"/>
          <w:lang w:val="uk-UA"/>
        </w:rPr>
        <w:t>нормативам – не перевищуватимуть допустимих рівнів у 55 дБА та 45 дБА відповідно в денний та нічний період згідно вимог ДСП №173. Шумовий вплив оцінюється як «допустимий».</w:t>
      </w:r>
    </w:p>
    <w:p w14:paraId="17065BCF" w14:textId="7FBFD017" w:rsidR="00BC35EF" w:rsidRPr="00BC35EF" w:rsidRDefault="00BC35EF" w:rsidP="003653C5">
      <w:pPr>
        <w:spacing w:line="360" w:lineRule="auto"/>
        <w:ind w:firstLine="709"/>
        <w:jc w:val="both"/>
        <w:rPr>
          <w:rFonts w:ascii="Times New Roman" w:hAnsi="Times New Roman" w:cs="Times New Roman"/>
          <w:b/>
          <w:i/>
          <w:iCs/>
          <w:sz w:val="28"/>
          <w:szCs w:val="28"/>
          <w:lang w:val="uk-UA"/>
        </w:rPr>
      </w:pPr>
      <w:r w:rsidRPr="00BC35EF">
        <w:rPr>
          <w:rFonts w:ascii="Times New Roman" w:hAnsi="Times New Roman" w:cs="Times New Roman"/>
          <w:b/>
          <w:i/>
          <w:iCs/>
          <w:sz w:val="28"/>
          <w:szCs w:val="28"/>
          <w:lang w:val="uk-UA"/>
        </w:rPr>
        <w:t xml:space="preserve"> 9. Матеріальні об’єкти, включаючи архітектурну, археологічну та культурну спадщину: вплив не передбачається. </w:t>
      </w:r>
    </w:p>
    <w:p w14:paraId="258CFB18" w14:textId="7689C0AC"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 xml:space="preserve">Найближчі пам’ятки історії, археології та пам’ятки архітектури знаходяться за межею зони впливу об’єкту. </w:t>
      </w:r>
    </w:p>
    <w:p w14:paraId="2C898B75" w14:textId="79690542"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
          <w:i/>
          <w:iCs/>
          <w:sz w:val="28"/>
          <w:szCs w:val="28"/>
          <w:lang w:val="uk-UA"/>
        </w:rPr>
        <w:t>10. Ландшафт: негативний вплив не передбачається.</w:t>
      </w:r>
      <w:r w:rsidRPr="00BC35EF">
        <w:rPr>
          <w:rFonts w:ascii="Times New Roman" w:hAnsi="Times New Roman" w:cs="Times New Roman"/>
          <w:bCs/>
          <w:sz w:val="28"/>
          <w:szCs w:val="28"/>
          <w:lang w:val="uk-UA"/>
        </w:rPr>
        <w:t xml:space="preserve"> </w:t>
      </w:r>
    </w:p>
    <w:p w14:paraId="33B7C2C6" w14:textId="4CFBB5C7" w:rsidR="00BC35EF" w:rsidRPr="00BC35EF" w:rsidRDefault="00BC35EF" w:rsidP="003653C5">
      <w:pPr>
        <w:spacing w:line="360" w:lineRule="auto"/>
        <w:ind w:firstLine="709"/>
        <w:jc w:val="both"/>
        <w:rPr>
          <w:rFonts w:ascii="Times New Roman" w:hAnsi="Times New Roman" w:cs="Times New Roman"/>
          <w:b/>
          <w:i/>
          <w:iCs/>
          <w:sz w:val="28"/>
          <w:szCs w:val="28"/>
          <w:lang w:val="uk-UA"/>
        </w:rPr>
      </w:pPr>
      <w:r>
        <w:rPr>
          <w:rFonts w:ascii="Times New Roman" w:hAnsi="Times New Roman" w:cs="Times New Roman"/>
          <w:b/>
          <w:i/>
          <w:iCs/>
          <w:sz w:val="28"/>
          <w:szCs w:val="28"/>
          <w:lang w:val="uk-UA"/>
        </w:rPr>
        <w:t xml:space="preserve"> </w:t>
      </w:r>
      <w:r w:rsidRPr="00BC35EF">
        <w:rPr>
          <w:rFonts w:ascii="Times New Roman" w:hAnsi="Times New Roman" w:cs="Times New Roman"/>
          <w:b/>
          <w:i/>
          <w:iCs/>
          <w:sz w:val="28"/>
          <w:szCs w:val="28"/>
          <w:lang w:val="uk-UA"/>
        </w:rPr>
        <w:t xml:space="preserve">11. Соціально-економічні умови: позитивний вплив. </w:t>
      </w:r>
    </w:p>
    <w:p w14:paraId="3E6BE4D0" w14:textId="0856457F" w:rsid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 xml:space="preserve">Позитивний вплив на місцеву економіку: створення нових робочих місць за рахунок працевлаштування місцевого населення із забезпеченням сучасних умов праці (планується працевлаштування 23 осіб), наповнення бюджету податками та створення </w:t>
      </w:r>
      <w:proofErr w:type="spellStart"/>
      <w:r w:rsidRPr="00BC35EF">
        <w:rPr>
          <w:rFonts w:ascii="Times New Roman" w:hAnsi="Times New Roman" w:cs="Times New Roman"/>
          <w:bCs/>
          <w:sz w:val="28"/>
          <w:szCs w:val="28"/>
          <w:lang w:val="uk-UA"/>
        </w:rPr>
        <w:t>соціальноекономічної</w:t>
      </w:r>
      <w:proofErr w:type="spellEnd"/>
      <w:r w:rsidRPr="00BC35EF">
        <w:rPr>
          <w:rFonts w:ascii="Times New Roman" w:hAnsi="Times New Roman" w:cs="Times New Roman"/>
          <w:bCs/>
          <w:sz w:val="28"/>
          <w:szCs w:val="28"/>
          <w:lang w:val="uk-UA"/>
        </w:rPr>
        <w:t xml:space="preserve"> інфраструктури в районі.</w:t>
      </w:r>
    </w:p>
    <w:p w14:paraId="70B4CDE2" w14:textId="77777777" w:rsidR="001A71ED" w:rsidRDefault="001A71ED" w:rsidP="003653C5">
      <w:pPr>
        <w:spacing w:line="360" w:lineRule="auto"/>
        <w:ind w:firstLine="709"/>
        <w:jc w:val="both"/>
        <w:rPr>
          <w:rFonts w:ascii="Times New Roman" w:hAnsi="Times New Roman" w:cs="Times New Roman"/>
          <w:bCs/>
          <w:sz w:val="28"/>
          <w:szCs w:val="28"/>
          <w:lang w:val="uk-UA"/>
        </w:rPr>
      </w:pPr>
    </w:p>
    <w:p w14:paraId="0236A12A" w14:textId="70518B9F" w:rsidR="002045C4" w:rsidRDefault="002045C4" w:rsidP="003653C5">
      <w:pPr>
        <w:spacing w:line="360" w:lineRule="auto"/>
        <w:ind w:firstLine="709"/>
        <w:jc w:val="both"/>
        <w:rPr>
          <w:rFonts w:ascii="Times New Roman" w:hAnsi="Times New Roman" w:cs="Times New Roman"/>
          <w:b/>
          <w:sz w:val="28"/>
          <w:szCs w:val="28"/>
          <w:lang w:val="uk-UA"/>
        </w:rPr>
      </w:pPr>
      <w:r w:rsidRPr="002045C4">
        <w:rPr>
          <w:rFonts w:ascii="Times New Roman" w:hAnsi="Times New Roman" w:cs="Times New Roman"/>
          <w:b/>
          <w:sz w:val="28"/>
          <w:szCs w:val="28"/>
          <w:lang w:val="uk-UA"/>
        </w:rPr>
        <w:lastRenderedPageBreak/>
        <w:t>5</w:t>
      </w:r>
      <w:r w:rsidR="00DF7920">
        <w:rPr>
          <w:rFonts w:ascii="Times New Roman" w:hAnsi="Times New Roman" w:cs="Times New Roman"/>
          <w:b/>
          <w:sz w:val="28"/>
          <w:szCs w:val="28"/>
          <w:lang w:val="uk-UA"/>
        </w:rPr>
        <w:t>.1</w:t>
      </w:r>
      <w:r w:rsidRPr="002045C4">
        <w:rPr>
          <w:rFonts w:ascii="Times New Roman" w:hAnsi="Times New Roman" w:cs="Times New Roman"/>
          <w:b/>
          <w:sz w:val="28"/>
          <w:szCs w:val="28"/>
          <w:lang w:val="uk-UA"/>
        </w:rPr>
        <w:t>. Вплив підприємства на водні екосистеми</w:t>
      </w:r>
    </w:p>
    <w:p w14:paraId="76FDE33D" w14:textId="358F4B74" w:rsidR="002045C4" w:rsidRPr="002045C4" w:rsidRDefault="002045C4"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Cs/>
          <w:sz w:val="28"/>
          <w:szCs w:val="28"/>
          <w:lang w:val="uk-UA"/>
        </w:rPr>
        <w:t>При проведенні будівельних робіт, а також підчас здійснення планованої діяльності передбачено організоване відведення стічних вод відповідно до договору з ТОВ «Екологія – Д» № 02/12 від 01.12.2019 щодо відкачування та вивезення рідких побутових відходів (нечистот) з відстійників. Скиду стічних вод у водні поверхневі або підземні води не передбачено. Тому загрози забруднення поверхневих водойм і підземних вод відсутні.</w:t>
      </w:r>
    </w:p>
    <w:p w14:paraId="0391BB34" w14:textId="0E035416" w:rsidR="002045C4" w:rsidRPr="002045C4" w:rsidRDefault="002045C4"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Cs/>
          <w:sz w:val="28"/>
          <w:szCs w:val="28"/>
          <w:lang w:val="uk-UA"/>
        </w:rPr>
        <w:t xml:space="preserve">Будівельні та питні потреби води для робочих забезпечуватимуться за договором водопостачання № 03/12 від 01.12.2019 з ТОВ «Екологія – Д» в об’ємах, які не виходять за межі встановлені у договорі з водопостачальником. Загальний об’єм водопостачання для потреб підприємства становитиме 110,0 тис. м3/рік. </w:t>
      </w:r>
    </w:p>
    <w:p w14:paraId="26790078" w14:textId="5B573D09" w:rsidR="002045C4" w:rsidRDefault="002045C4"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Cs/>
          <w:sz w:val="28"/>
          <w:szCs w:val="28"/>
          <w:lang w:val="uk-UA"/>
        </w:rPr>
        <w:t>Скиду стічних вод у водні поверхневі або підземні води не передбачено. Тому загрози забруднення поверхневих водойм і підземних вод відсутні.</w:t>
      </w:r>
    </w:p>
    <w:p w14:paraId="3CCD6FF8" w14:textId="77777777" w:rsidR="001A71ED" w:rsidRDefault="001A71ED" w:rsidP="003653C5">
      <w:pPr>
        <w:spacing w:line="360" w:lineRule="auto"/>
        <w:ind w:firstLine="709"/>
        <w:jc w:val="both"/>
        <w:rPr>
          <w:rFonts w:ascii="Times New Roman" w:hAnsi="Times New Roman" w:cs="Times New Roman"/>
          <w:bCs/>
          <w:sz w:val="28"/>
          <w:szCs w:val="28"/>
          <w:lang w:val="uk-UA"/>
        </w:rPr>
      </w:pPr>
    </w:p>
    <w:p w14:paraId="3EB9C1E4" w14:textId="71E278F4" w:rsidR="002045C4" w:rsidRDefault="002045C4" w:rsidP="003653C5">
      <w:pPr>
        <w:spacing w:line="360" w:lineRule="auto"/>
        <w:ind w:firstLine="709"/>
        <w:jc w:val="both"/>
        <w:rPr>
          <w:rFonts w:ascii="Times New Roman" w:hAnsi="Times New Roman" w:cs="Times New Roman"/>
          <w:b/>
          <w:sz w:val="28"/>
          <w:szCs w:val="28"/>
          <w:lang w:val="uk-UA"/>
        </w:rPr>
      </w:pPr>
      <w:r w:rsidRPr="002045C4">
        <w:rPr>
          <w:rFonts w:ascii="Times New Roman" w:hAnsi="Times New Roman" w:cs="Times New Roman"/>
          <w:b/>
          <w:sz w:val="28"/>
          <w:szCs w:val="28"/>
          <w:lang w:val="uk-UA"/>
        </w:rPr>
        <w:t>5.</w:t>
      </w:r>
      <w:r w:rsidR="00DF7920">
        <w:rPr>
          <w:rFonts w:ascii="Times New Roman" w:hAnsi="Times New Roman" w:cs="Times New Roman"/>
          <w:b/>
          <w:sz w:val="28"/>
          <w:szCs w:val="28"/>
          <w:lang w:val="uk-UA"/>
        </w:rPr>
        <w:t>2</w:t>
      </w:r>
      <w:r w:rsidRPr="002045C4">
        <w:rPr>
          <w:rFonts w:ascii="Times New Roman" w:hAnsi="Times New Roman" w:cs="Times New Roman"/>
          <w:b/>
          <w:sz w:val="28"/>
          <w:szCs w:val="28"/>
          <w:lang w:val="uk-UA"/>
        </w:rPr>
        <w:t>. Вплив діяльності підприємства на атмосферу</w:t>
      </w:r>
    </w:p>
    <w:p w14:paraId="187A9318" w14:textId="65DAEF52" w:rsidR="002045C4" w:rsidRPr="002045C4" w:rsidRDefault="002045C4"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Cs/>
          <w:sz w:val="28"/>
          <w:szCs w:val="28"/>
          <w:lang w:val="uk-UA"/>
        </w:rPr>
        <w:t>На території підприємства передбачені 18 джерел викидів, з яких 9 неорганізованих, залпові джерела викидів відсутні, основним джерелом забруднення атмосферного повітря прилеглої території буде димова труба, що відходить від сушильної установки.</w:t>
      </w:r>
    </w:p>
    <w:p w14:paraId="78A73CEA" w14:textId="7768AF43" w:rsidR="002045C4" w:rsidRPr="002045C4" w:rsidRDefault="002045C4"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Cs/>
          <w:sz w:val="28"/>
          <w:szCs w:val="28"/>
          <w:lang w:val="uk-UA"/>
        </w:rPr>
        <w:t xml:space="preserve">Джерелами забруднення атмосферного повітря в процесі планованої діяльності будуть: склад </w:t>
      </w:r>
      <w:proofErr w:type="spellStart"/>
      <w:r w:rsidRPr="002045C4">
        <w:rPr>
          <w:rFonts w:ascii="Times New Roman" w:hAnsi="Times New Roman" w:cs="Times New Roman"/>
          <w:bCs/>
          <w:sz w:val="28"/>
          <w:szCs w:val="28"/>
          <w:lang w:val="uk-UA"/>
        </w:rPr>
        <w:t>інертів</w:t>
      </w:r>
      <w:proofErr w:type="spellEnd"/>
      <w:r w:rsidRPr="002045C4">
        <w:rPr>
          <w:rFonts w:ascii="Times New Roman" w:hAnsi="Times New Roman" w:cs="Times New Roman"/>
          <w:bCs/>
          <w:sz w:val="28"/>
          <w:szCs w:val="28"/>
          <w:lang w:val="uk-UA"/>
        </w:rPr>
        <w:t xml:space="preserve">, сушильний барабан, масло станція дизельний нагрівач, масло станція, ємності із бітумом №№1-3, стоянка автотранспорту, місце вивантаження асфальту із змішувача та накопичувального бункеру, приймальний бункер сушильного барабану (у </w:t>
      </w:r>
      <w:proofErr w:type="spellStart"/>
      <w:r w:rsidRPr="002045C4">
        <w:rPr>
          <w:rFonts w:ascii="Times New Roman" w:hAnsi="Times New Roman" w:cs="Times New Roman"/>
          <w:bCs/>
          <w:sz w:val="28"/>
          <w:szCs w:val="28"/>
          <w:lang w:val="uk-UA"/>
        </w:rPr>
        <w:t>т.ч</w:t>
      </w:r>
      <w:proofErr w:type="spellEnd"/>
      <w:r w:rsidRPr="002045C4">
        <w:rPr>
          <w:rFonts w:ascii="Times New Roman" w:hAnsi="Times New Roman" w:cs="Times New Roman"/>
          <w:bCs/>
          <w:sz w:val="28"/>
          <w:szCs w:val="28"/>
          <w:lang w:val="uk-UA"/>
        </w:rPr>
        <w:t>. похилий конвеєр), силос мінерального порошку, ємності із дизельним пальним 11,5 м3</w:t>
      </w:r>
      <w:r w:rsidR="00F8688C">
        <w:rPr>
          <w:rFonts w:ascii="Times New Roman" w:hAnsi="Times New Roman" w:cs="Times New Roman"/>
          <w:bCs/>
          <w:sz w:val="28"/>
          <w:szCs w:val="28"/>
          <w:lang w:val="uk-UA"/>
        </w:rPr>
        <w:t xml:space="preserve"> </w:t>
      </w:r>
      <w:r w:rsidRPr="002045C4">
        <w:rPr>
          <w:rFonts w:ascii="Times New Roman" w:hAnsi="Times New Roman" w:cs="Times New Roman"/>
          <w:bCs/>
          <w:sz w:val="28"/>
          <w:szCs w:val="28"/>
          <w:lang w:val="uk-UA"/>
        </w:rPr>
        <w:t>та 25 м3, силос для пилу, технологічна система пиловловлення, ємність із емульсією, агрегат целюлозної добавки, місце зберігання рідких модифікаторів.</w:t>
      </w:r>
    </w:p>
    <w:p w14:paraId="0127D6C9" w14:textId="1A68EF29" w:rsidR="002045C4" w:rsidRPr="002045C4" w:rsidRDefault="002045C4"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Cs/>
          <w:sz w:val="28"/>
          <w:szCs w:val="28"/>
          <w:lang w:val="uk-UA"/>
        </w:rPr>
        <w:t xml:space="preserve">Від джерел підприємства в атмосферне повітря надходять такі забруднюючі речовини: азоту діоксид, ангідрид сірчистий, вуглецю оксид, діоксид вуглецю, ксилол, фенол, азоту оксид, етилен, оксид азоту, масло мінеральне, вуглеводні </w:t>
      </w:r>
      <w:r w:rsidRPr="002045C4">
        <w:rPr>
          <w:rFonts w:ascii="Times New Roman" w:hAnsi="Times New Roman" w:cs="Times New Roman"/>
          <w:bCs/>
          <w:sz w:val="28"/>
          <w:szCs w:val="28"/>
          <w:lang w:val="uk-UA"/>
        </w:rPr>
        <w:lastRenderedPageBreak/>
        <w:t xml:space="preserve">граничні, суспендовані частинки, недиференційовані за складом. </w:t>
      </w:r>
    </w:p>
    <w:p w14:paraId="7E705514" w14:textId="36C7A60D" w:rsidR="002045C4" w:rsidRPr="002045C4" w:rsidRDefault="002045C4"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Cs/>
          <w:sz w:val="28"/>
          <w:szCs w:val="28"/>
          <w:lang w:val="uk-UA"/>
        </w:rPr>
        <w:t xml:space="preserve">В результаті реалізації планованої діяльності по будівництву </w:t>
      </w:r>
      <w:proofErr w:type="spellStart"/>
      <w:r w:rsidRPr="002045C4">
        <w:rPr>
          <w:rFonts w:ascii="Times New Roman" w:hAnsi="Times New Roman" w:cs="Times New Roman"/>
          <w:bCs/>
          <w:sz w:val="28"/>
          <w:szCs w:val="28"/>
          <w:lang w:val="uk-UA"/>
        </w:rPr>
        <w:t>асфальтозмішувальної</w:t>
      </w:r>
      <w:proofErr w:type="spellEnd"/>
      <w:r w:rsidRPr="002045C4">
        <w:rPr>
          <w:rFonts w:ascii="Times New Roman" w:hAnsi="Times New Roman" w:cs="Times New Roman"/>
          <w:bCs/>
          <w:sz w:val="28"/>
          <w:szCs w:val="28"/>
          <w:lang w:val="uk-UA"/>
        </w:rPr>
        <w:t xml:space="preserve"> установки потужність викидів підприємства складе 3197,72 т/рік. Валовий викид парникових газів становитиме:</w:t>
      </w:r>
    </w:p>
    <w:p w14:paraId="367CEE55" w14:textId="77777777" w:rsidR="002045C4" w:rsidRPr="002045C4" w:rsidRDefault="002045C4"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Cs/>
          <w:sz w:val="28"/>
          <w:szCs w:val="28"/>
          <w:lang w:val="uk-UA"/>
        </w:rPr>
        <w:t>− вуглецю діоксид (CO2) – 3138,572 т/рік;</w:t>
      </w:r>
    </w:p>
    <w:p w14:paraId="71CFF556" w14:textId="77777777" w:rsidR="002045C4" w:rsidRPr="002045C4" w:rsidRDefault="002045C4"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Cs/>
          <w:sz w:val="28"/>
          <w:szCs w:val="28"/>
          <w:lang w:val="uk-UA"/>
        </w:rPr>
        <w:t xml:space="preserve">− </w:t>
      </w:r>
      <w:proofErr w:type="spellStart"/>
      <w:r w:rsidRPr="002045C4">
        <w:rPr>
          <w:rFonts w:ascii="Times New Roman" w:hAnsi="Times New Roman" w:cs="Times New Roman"/>
          <w:bCs/>
          <w:sz w:val="28"/>
          <w:szCs w:val="28"/>
          <w:lang w:val="uk-UA"/>
        </w:rPr>
        <w:t>діазоту</w:t>
      </w:r>
      <w:proofErr w:type="spellEnd"/>
      <w:r w:rsidRPr="002045C4">
        <w:rPr>
          <w:rFonts w:ascii="Times New Roman" w:hAnsi="Times New Roman" w:cs="Times New Roman"/>
          <w:bCs/>
          <w:sz w:val="28"/>
          <w:szCs w:val="28"/>
          <w:lang w:val="uk-UA"/>
        </w:rPr>
        <w:t xml:space="preserve"> оксид (N2O) – 0,0046 т/рік.</w:t>
      </w:r>
    </w:p>
    <w:p w14:paraId="3BD311B9" w14:textId="3A70A9C1" w:rsidR="002045C4" w:rsidRPr="002045C4" w:rsidRDefault="002045C4"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Cs/>
          <w:sz w:val="28"/>
          <w:szCs w:val="28"/>
          <w:lang w:val="uk-UA"/>
        </w:rPr>
        <w:t>Розрахунок викидів забруднюючих речовин в атмосферне повітря від діяльності ТОВ «</w:t>
      </w:r>
      <w:proofErr w:type="spellStart"/>
      <w:r w:rsidRPr="002045C4">
        <w:rPr>
          <w:rFonts w:ascii="Times New Roman" w:hAnsi="Times New Roman" w:cs="Times New Roman"/>
          <w:bCs/>
          <w:sz w:val="28"/>
          <w:szCs w:val="28"/>
          <w:lang w:val="uk-UA"/>
        </w:rPr>
        <w:t>Царичанський</w:t>
      </w:r>
      <w:proofErr w:type="spellEnd"/>
      <w:r w:rsidRPr="002045C4">
        <w:rPr>
          <w:rFonts w:ascii="Times New Roman" w:hAnsi="Times New Roman" w:cs="Times New Roman"/>
          <w:bCs/>
          <w:sz w:val="28"/>
          <w:szCs w:val="28"/>
          <w:lang w:val="uk-UA"/>
        </w:rPr>
        <w:t xml:space="preserve"> асфальтобетонний комбінат» з продуктивністю 202000,0 т/рік асфальтобетонної суміші наведено в додатку 19.</w:t>
      </w:r>
    </w:p>
    <w:p w14:paraId="10D7ACD0" w14:textId="3A3C3158" w:rsidR="002045C4" w:rsidRDefault="002045C4"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Cs/>
          <w:sz w:val="28"/>
          <w:szCs w:val="28"/>
          <w:lang w:val="uk-UA"/>
        </w:rPr>
        <w:t>Перелік видів та обсягів викидів забруднюючих речовин в атмосферне повітря стаціонарними джерелами при продуктивності підприємства 202000,0 т/рік (планована діяльність) приведений в таблиці</w:t>
      </w:r>
      <w:r w:rsidR="00F8688C">
        <w:rPr>
          <w:rFonts w:ascii="Times New Roman" w:hAnsi="Times New Roman" w:cs="Times New Roman"/>
          <w:bCs/>
          <w:sz w:val="28"/>
          <w:szCs w:val="28"/>
          <w:lang w:val="uk-UA"/>
        </w:rPr>
        <w:t>.</w:t>
      </w:r>
    </w:p>
    <w:p w14:paraId="323DDC21" w14:textId="506CC07B" w:rsidR="00F8688C" w:rsidRPr="003653C5" w:rsidRDefault="003653C5" w:rsidP="003653C5">
      <w:pPr>
        <w:spacing w:line="360" w:lineRule="auto"/>
        <w:ind w:firstLine="709"/>
        <w:jc w:val="right"/>
        <w:rPr>
          <w:rFonts w:ascii="Times New Roman" w:hAnsi="Times New Roman" w:cs="Times New Roman"/>
          <w:bCs/>
          <w:i/>
          <w:sz w:val="28"/>
          <w:szCs w:val="28"/>
          <w:lang w:val="uk-UA"/>
        </w:rPr>
      </w:pPr>
      <w:r w:rsidRPr="003653C5">
        <w:rPr>
          <w:rFonts w:ascii="Times New Roman" w:hAnsi="Times New Roman" w:cs="Times New Roman"/>
          <w:bCs/>
          <w:i/>
          <w:sz w:val="28"/>
          <w:szCs w:val="28"/>
          <w:lang w:val="uk-UA"/>
        </w:rPr>
        <w:t>Таблиця 2</w:t>
      </w:r>
    </w:p>
    <w:p w14:paraId="77211D46" w14:textId="07322F42" w:rsidR="003653C5" w:rsidRPr="003653C5" w:rsidRDefault="003653C5" w:rsidP="003653C5">
      <w:pPr>
        <w:spacing w:line="360" w:lineRule="auto"/>
        <w:jc w:val="center"/>
        <w:rPr>
          <w:rFonts w:ascii="Times New Roman" w:hAnsi="Times New Roman" w:cs="Times New Roman"/>
          <w:b/>
          <w:bCs/>
          <w:sz w:val="28"/>
          <w:szCs w:val="28"/>
          <w:lang w:val="uk-UA"/>
        </w:rPr>
      </w:pPr>
      <w:r w:rsidRPr="003653C5">
        <w:rPr>
          <w:rFonts w:ascii="Times New Roman" w:hAnsi="Times New Roman" w:cs="Times New Roman"/>
          <w:b/>
          <w:bCs/>
          <w:sz w:val="28"/>
          <w:szCs w:val="28"/>
          <w:lang w:val="uk-UA"/>
        </w:rPr>
        <w:t>Перелік видів та обсягів викидів забруднюючих речовин в атмосферне повітря</w:t>
      </w:r>
    </w:p>
    <w:tbl>
      <w:tblPr>
        <w:tblStyle w:val="ab"/>
        <w:tblW w:w="10081" w:type="dxa"/>
        <w:tblInd w:w="209" w:type="dxa"/>
        <w:tblLook w:val="04A0" w:firstRow="1" w:lastRow="0" w:firstColumn="1" w:lastColumn="0" w:noHBand="0" w:noVBand="1"/>
      </w:tblPr>
      <w:tblGrid>
        <w:gridCol w:w="762"/>
        <w:gridCol w:w="6537"/>
        <w:gridCol w:w="2782"/>
      </w:tblGrid>
      <w:tr w:rsidR="000130BF" w:rsidRPr="003653C5" w14:paraId="670FFB7D" w14:textId="77777777" w:rsidTr="003653C5">
        <w:trPr>
          <w:trHeight w:val="362"/>
        </w:trPr>
        <w:tc>
          <w:tcPr>
            <w:tcW w:w="762" w:type="dxa"/>
          </w:tcPr>
          <w:p w14:paraId="0E040591" w14:textId="366AC984" w:rsidR="000130BF" w:rsidRPr="003653C5" w:rsidRDefault="000130BF" w:rsidP="003653C5">
            <w:pPr>
              <w:jc w:val="center"/>
              <w:rPr>
                <w:rFonts w:ascii="Times New Roman" w:hAnsi="Times New Roman" w:cs="Times New Roman"/>
                <w:bCs/>
                <w:sz w:val="28"/>
                <w:szCs w:val="28"/>
                <w:lang w:val="uk-UA"/>
              </w:rPr>
            </w:pPr>
            <w:r w:rsidRPr="003653C5">
              <w:rPr>
                <w:rFonts w:ascii="Times New Roman" w:hAnsi="Times New Roman" w:cs="Times New Roman"/>
                <w:bCs/>
                <w:sz w:val="28"/>
                <w:szCs w:val="28"/>
                <w:lang w:val="uk-UA"/>
              </w:rPr>
              <w:t>№ з</w:t>
            </w:r>
            <w:r w:rsidRPr="003653C5">
              <w:rPr>
                <w:rFonts w:ascii="Times New Roman" w:hAnsi="Times New Roman" w:cs="Times New Roman"/>
                <w:bCs/>
                <w:sz w:val="28"/>
                <w:szCs w:val="28"/>
                <w:lang w:val="en-US"/>
              </w:rPr>
              <w:t>/</w:t>
            </w:r>
            <w:r w:rsidRPr="003653C5">
              <w:rPr>
                <w:rFonts w:ascii="Times New Roman" w:hAnsi="Times New Roman" w:cs="Times New Roman"/>
                <w:bCs/>
                <w:sz w:val="28"/>
                <w:szCs w:val="28"/>
                <w:lang w:val="uk-UA"/>
              </w:rPr>
              <w:t>п</w:t>
            </w:r>
          </w:p>
        </w:tc>
        <w:tc>
          <w:tcPr>
            <w:tcW w:w="6537" w:type="dxa"/>
          </w:tcPr>
          <w:p w14:paraId="4B56358F" w14:textId="2AAF582B" w:rsidR="000130BF" w:rsidRPr="003653C5" w:rsidRDefault="000130BF" w:rsidP="003653C5">
            <w:pPr>
              <w:jc w:val="center"/>
              <w:rPr>
                <w:rFonts w:ascii="Times New Roman" w:hAnsi="Times New Roman" w:cs="Times New Roman"/>
                <w:bCs/>
                <w:sz w:val="28"/>
                <w:szCs w:val="28"/>
                <w:lang w:val="uk-UA"/>
              </w:rPr>
            </w:pPr>
            <w:r w:rsidRPr="003653C5">
              <w:rPr>
                <w:rFonts w:ascii="Times New Roman" w:hAnsi="Times New Roman" w:cs="Times New Roman"/>
                <w:bCs/>
                <w:sz w:val="28"/>
                <w:szCs w:val="28"/>
                <w:lang w:val="uk-UA"/>
              </w:rPr>
              <w:t>Найменування речовини</w:t>
            </w:r>
          </w:p>
        </w:tc>
        <w:tc>
          <w:tcPr>
            <w:tcW w:w="2782" w:type="dxa"/>
          </w:tcPr>
          <w:p w14:paraId="45519D65" w14:textId="6CFB46EA" w:rsidR="000130BF" w:rsidRPr="003653C5" w:rsidRDefault="000130BF" w:rsidP="003653C5">
            <w:pPr>
              <w:jc w:val="center"/>
              <w:rPr>
                <w:rFonts w:ascii="Times New Roman" w:hAnsi="Times New Roman" w:cs="Times New Roman"/>
                <w:bCs/>
                <w:sz w:val="28"/>
                <w:szCs w:val="28"/>
                <w:lang w:val="uk-UA"/>
              </w:rPr>
            </w:pPr>
            <w:r w:rsidRPr="003653C5">
              <w:rPr>
                <w:rFonts w:ascii="Times New Roman" w:hAnsi="Times New Roman" w:cs="Times New Roman"/>
                <w:bCs/>
                <w:sz w:val="28"/>
                <w:szCs w:val="28"/>
                <w:lang w:val="uk-UA"/>
              </w:rPr>
              <w:t>Потужність викиду з</w:t>
            </w:r>
            <w:r w:rsidR="003653C5">
              <w:rPr>
                <w:rFonts w:ascii="Times New Roman" w:hAnsi="Times New Roman" w:cs="Times New Roman"/>
                <w:bCs/>
                <w:sz w:val="28"/>
                <w:szCs w:val="28"/>
                <w:lang w:val="uk-UA"/>
              </w:rPr>
              <w:t>а</w:t>
            </w:r>
            <w:r w:rsidRPr="003653C5">
              <w:rPr>
                <w:rFonts w:ascii="Times New Roman" w:hAnsi="Times New Roman" w:cs="Times New Roman"/>
                <w:bCs/>
                <w:sz w:val="28"/>
                <w:szCs w:val="28"/>
                <w:lang w:val="uk-UA"/>
              </w:rPr>
              <w:t>бруднюючої речовини, т/р</w:t>
            </w:r>
          </w:p>
        </w:tc>
      </w:tr>
      <w:tr w:rsidR="000130BF" w:rsidRPr="003653C5" w14:paraId="7374AF27" w14:textId="77777777" w:rsidTr="003653C5">
        <w:trPr>
          <w:trHeight w:val="293"/>
        </w:trPr>
        <w:tc>
          <w:tcPr>
            <w:tcW w:w="762" w:type="dxa"/>
          </w:tcPr>
          <w:p w14:paraId="6B2FD568" w14:textId="39C18ED1"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1</w:t>
            </w:r>
          </w:p>
        </w:tc>
        <w:tc>
          <w:tcPr>
            <w:tcW w:w="6537" w:type="dxa"/>
          </w:tcPr>
          <w:p w14:paraId="251ADF4F" w14:textId="448A981C"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 xml:space="preserve">Речовини у вигляді суспендованих твердих частинок </w:t>
            </w:r>
            <w:proofErr w:type="spellStart"/>
            <w:r w:rsidRPr="003653C5">
              <w:rPr>
                <w:rFonts w:ascii="Times New Roman" w:hAnsi="Times New Roman" w:cs="Times New Roman"/>
                <w:bCs/>
                <w:sz w:val="28"/>
                <w:szCs w:val="28"/>
                <w:lang w:val="uk-UA"/>
              </w:rPr>
              <w:t>недифернційованихза</w:t>
            </w:r>
            <w:proofErr w:type="spellEnd"/>
            <w:r w:rsidRPr="003653C5">
              <w:rPr>
                <w:rFonts w:ascii="Times New Roman" w:hAnsi="Times New Roman" w:cs="Times New Roman"/>
                <w:bCs/>
                <w:sz w:val="28"/>
                <w:szCs w:val="28"/>
                <w:lang w:val="uk-UA"/>
              </w:rPr>
              <w:t xml:space="preserve"> складом</w:t>
            </w:r>
          </w:p>
        </w:tc>
        <w:tc>
          <w:tcPr>
            <w:tcW w:w="2782" w:type="dxa"/>
          </w:tcPr>
          <w:p w14:paraId="12F59C2A" w14:textId="224D9D3C" w:rsidR="000130BF" w:rsidRPr="003653C5" w:rsidRDefault="000130BF" w:rsidP="003653C5">
            <w:pPr>
              <w:jc w:val="center"/>
              <w:rPr>
                <w:rFonts w:ascii="Times New Roman" w:hAnsi="Times New Roman" w:cs="Times New Roman"/>
                <w:bCs/>
                <w:sz w:val="28"/>
                <w:szCs w:val="28"/>
                <w:lang w:val="uk-UA"/>
              </w:rPr>
            </w:pPr>
            <w:r w:rsidRPr="003653C5">
              <w:rPr>
                <w:rFonts w:ascii="Times New Roman" w:hAnsi="Times New Roman" w:cs="Times New Roman"/>
                <w:bCs/>
                <w:sz w:val="28"/>
                <w:szCs w:val="28"/>
                <w:lang w:val="uk-UA"/>
              </w:rPr>
              <w:t>7,53114</w:t>
            </w:r>
          </w:p>
        </w:tc>
      </w:tr>
      <w:tr w:rsidR="000130BF" w:rsidRPr="003653C5" w14:paraId="1E1D62D9" w14:textId="77777777" w:rsidTr="003653C5">
        <w:trPr>
          <w:trHeight w:val="293"/>
        </w:trPr>
        <w:tc>
          <w:tcPr>
            <w:tcW w:w="762" w:type="dxa"/>
          </w:tcPr>
          <w:p w14:paraId="5E705856" w14:textId="5190B4CD"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2</w:t>
            </w:r>
          </w:p>
        </w:tc>
        <w:tc>
          <w:tcPr>
            <w:tcW w:w="6537" w:type="dxa"/>
          </w:tcPr>
          <w:p w14:paraId="16F9CE1C" w14:textId="32ADD8AB"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Етилен</w:t>
            </w:r>
          </w:p>
        </w:tc>
        <w:tc>
          <w:tcPr>
            <w:tcW w:w="2782" w:type="dxa"/>
          </w:tcPr>
          <w:p w14:paraId="0864CD1C" w14:textId="250C781F" w:rsidR="000130BF" w:rsidRPr="003653C5" w:rsidRDefault="000130BF" w:rsidP="003653C5">
            <w:pPr>
              <w:jc w:val="center"/>
              <w:rPr>
                <w:rFonts w:ascii="Times New Roman" w:hAnsi="Times New Roman" w:cs="Times New Roman"/>
                <w:bCs/>
                <w:sz w:val="28"/>
                <w:szCs w:val="28"/>
                <w:lang w:val="uk-UA"/>
              </w:rPr>
            </w:pPr>
            <w:r w:rsidRPr="003653C5">
              <w:rPr>
                <w:rFonts w:ascii="Times New Roman" w:hAnsi="Times New Roman" w:cs="Times New Roman"/>
                <w:bCs/>
                <w:sz w:val="28"/>
                <w:szCs w:val="28"/>
                <w:lang w:val="uk-UA"/>
              </w:rPr>
              <w:t>1,02</w:t>
            </w:r>
          </w:p>
        </w:tc>
      </w:tr>
      <w:tr w:rsidR="000130BF" w:rsidRPr="003653C5" w14:paraId="32527AE3" w14:textId="77777777" w:rsidTr="003653C5">
        <w:trPr>
          <w:trHeight w:val="284"/>
        </w:trPr>
        <w:tc>
          <w:tcPr>
            <w:tcW w:w="762" w:type="dxa"/>
          </w:tcPr>
          <w:p w14:paraId="6865D0BB" w14:textId="37750440"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3</w:t>
            </w:r>
          </w:p>
        </w:tc>
        <w:tc>
          <w:tcPr>
            <w:tcW w:w="6537" w:type="dxa"/>
          </w:tcPr>
          <w:p w14:paraId="25059517" w14:textId="457D002D"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Азоту(1) оксид (N2О)</w:t>
            </w:r>
          </w:p>
        </w:tc>
        <w:tc>
          <w:tcPr>
            <w:tcW w:w="2782" w:type="dxa"/>
          </w:tcPr>
          <w:p w14:paraId="62355032" w14:textId="7775C329" w:rsidR="000130BF" w:rsidRPr="003653C5" w:rsidRDefault="000130BF" w:rsidP="003653C5">
            <w:pPr>
              <w:jc w:val="center"/>
              <w:rPr>
                <w:rFonts w:ascii="Times New Roman" w:hAnsi="Times New Roman" w:cs="Times New Roman"/>
                <w:bCs/>
                <w:sz w:val="28"/>
                <w:szCs w:val="28"/>
                <w:lang w:val="uk-UA"/>
              </w:rPr>
            </w:pPr>
            <w:r w:rsidRPr="003653C5">
              <w:rPr>
                <w:rFonts w:ascii="Times New Roman" w:hAnsi="Times New Roman" w:cs="Times New Roman"/>
                <w:bCs/>
                <w:sz w:val="28"/>
                <w:szCs w:val="28"/>
                <w:lang w:val="uk-UA"/>
              </w:rPr>
              <w:t>0,0046</w:t>
            </w:r>
          </w:p>
        </w:tc>
      </w:tr>
      <w:tr w:rsidR="000130BF" w:rsidRPr="003653C5" w14:paraId="7C679F7F" w14:textId="77777777" w:rsidTr="003653C5">
        <w:trPr>
          <w:trHeight w:val="293"/>
        </w:trPr>
        <w:tc>
          <w:tcPr>
            <w:tcW w:w="762" w:type="dxa"/>
          </w:tcPr>
          <w:p w14:paraId="21411F72" w14:textId="1F30D4AF"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4</w:t>
            </w:r>
          </w:p>
        </w:tc>
        <w:tc>
          <w:tcPr>
            <w:tcW w:w="6537" w:type="dxa"/>
          </w:tcPr>
          <w:p w14:paraId="5A602F1B" w14:textId="3CE591F4"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Ксилол</w:t>
            </w:r>
          </w:p>
        </w:tc>
        <w:tc>
          <w:tcPr>
            <w:tcW w:w="2782" w:type="dxa"/>
          </w:tcPr>
          <w:p w14:paraId="36FBFEB8" w14:textId="6A68FFF2" w:rsidR="000130BF" w:rsidRPr="003653C5" w:rsidRDefault="000130BF" w:rsidP="003653C5">
            <w:pPr>
              <w:jc w:val="center"/>
              <w:rPr>
                <w:rFonts w:ascii="Times New Roman" w:hAnsi="Times New Roman" w:cs="Times New Roman"/>
                <w:bCs/>
                <w:sz w:val="28"/>
                <w:szCs w:val="28"/>
                <w:lang w:val="uk-UA"/>
              </w:rPr>
            </w:pPr>
            <w:r w:rsidRPr="003653C5">
              <w:rPr>
                <w:rFonts w:ascii="Times New Roman" w:hAnsi="Times New Roman" w:cs="Times New Roman"/>
                <w:bCs/>
                <w:sz w:val="28"/>
                <w:szCs w:val="28"/>
                <w:lang w:val="uk-UA"/>
              </w:rPr>
              <w:t>1,884</w:t>
            </w:r>
          </w:p>
        </w:tc>
      </w:tr>
      <w:tr w:rsidR="000130BF" w:rsidRPr="003653C5" w14:paraId="3AF70DE3" w14:textId="77777777" w:rsidTr="003653C5">
        <w:trPr>
          <w:trHeight w:val="293"/>
        </w:trPr>
        <w:tc>
          <w:tcPr>
            <w:tcW w:w="762" w:type="dxa"/>
          </w:tcPr>
          <w:p w14:paraId="2E5ED65B" w14:textId="2F5BF15A"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5</w:t>
            </w:r>
          </w:p>
        </w:tc>
        <w:tc>
          <w:tcPr>
            <w:tcW w:w="6537" w:type="dxa"/>
          </w:tcPr>
          <w:p w14:paraId="0752276C" w14:textId="7DCF0CF0"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Фенол</w:t>
            </w:r>
          </w:p>
        </w:tc>
        <w:tc>
          <w:tcPr>
            <w:tcW w:w="2782" w:type="dxa"/>
          </w:tcPr>
          <w:p w14:paraId="75BEFCD9" w14:textId="4B88DC3F" w:rsidR="000130BF" w:rsidRPr="003653C5" w:rsidRDefault="000130BF" w:rsidP="003653C5">
            <w:pPr>
              <w:jc w:val="center"/>
              <w:rPr>
                <w:rFonts w:ascii="Times New Roman" w:hAnsi="Times New Roman" w:cs="Times New Roman"/>
                <w:bCs/>
                <w:sz w:val="28"/>
                <w:szCs w:val="28"/>
                <w:lang w:val="uk-UA"/>
              </w:rPr>
            </w:pPr>
            <w:r w:rsidRPr="003653C5">
              <w:rPr>
                <w:rFonts w:ascii="Times New Roman" w:hAnsi="Times New Roman" w:cs="Times New Roman"/>
                <w:bCs/>
                <w:sz w:val="28"/>
                <w:szCs w:val="28"/>
                <w:lang w:val="uk-UA"/>
              </w:rPr>
              <w:t>0,924</w:t>
            </w:r>
          </w:p>
        </w:tc>
      </w:tr>
      <w:tr w:rsidR="000130BF" w:rsidRPr="003653C5" w14:paraId="166CD0C1" w14:textId="77777777" w:rsidTr="003653C5">
        <w:trPr>
          <w:trHeight w:val="54"/>
        </w:trPr>
        <w:tc>
          <w:tcPr>
            <w:tcW w:w="762" w:type="dxa"/>
          </w:tcPr>
          <w:p w14:paraId="32DC9D73" w14:textId="7546D0E0"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6</w:t>
            </w:r>
          </w:p>
        </w:tc>
        <w:tc>
          <w:tcPr>
            <w:tcW w:w="6537" w:type="dxa"/>
          </w:tcPr>
          <w:p w14:paraId="54911267" w14:textId="2BB7095F"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Вуглеводні граничні</w:t>
            </w:r>
          </w:p>
        </w:tc>
        <w:tc>
          <w:tcPr>
            <w:tcW w:w="2782" w:type="dxa"/>
          </w:tcPr>
          <w:p w14:paraId="5C7BDA26" w14:textId="69E7E609" w:rsidR="000130BF" w:rsidRPr="003653C5" w:rsidRDefault="000130BF" w:rsidP="003653C5">
            <w:pPr>
              <w:jc w:val="center"/>
              <w:rPr>
                <w:rFonts w:ascii="Times New Roman" w:hAnsi="Times New Roman" w:cs="Times New Roman"/>
                <w:bCs/>
                <w:sz w:val="28"/>
                <w:szCs w:val="28"/>
                <w:lang w:val="uk-UA"/>
              </w:rPr>
            </w:pPr>
            <w:r w:rsidRPr="003653C5">
              <w:rPr>
                <w:rFonts w:ascii="Times New Roman" w:hAnsi="Times New Roman" w:cs="Times New Roman"/>
                <w:bCs/>
                <w:sz w:val="28"/>
                <w:szCs w:val="28"/>
                <w:lang w:val="uk-UA"/>
              </w:rPr>
              <w:t>5,45764</w:t>
            </w:r>
          </w:p>
        </w:tc>
      </w:tr>
      <w:tr w:rsidR="000130BF" w:rsidRPr="003653C5" w14:paraId="48BF0C80" w14:textId="77777777" w:rsidTr="003653C5">
        <w:trPr>
          <w:trHeight w:val="293"/>
        </w:trPr>
        <w:tc>
          <w:tcPr>
            <w:tcW w:w="762" w:type="dxa"/>
          </w:tcPr>
          <w:p w14:paraId="679133A2" w14:textId="38C810A5"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7</w:t>
            </w:r>
          </w:p>
        </w:tc>
        <w:tc>
          <w:tcPr>
            <w:tcW w:w="6537" w:type="dxa"/>
          </w:tcPr>
          <w:p w14:paraId="4876BE8B" w14:textId="3C460A68"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Масло мінеральне</w:t>
            </w:r>
          </w:p>
        </w:tc>
        <w:tc>
          <w:tcPr>
            <w:tcW w:w="2782" w:type="dxa"/>
          </w:tcPr>
          <w:p w14:paraId="0E78BB88" w14:textId="5109D496" w:rsidR="000130BF" w:rsidRPr="003653C5" w:rsidRDefault="000130BF" w:rsidP="003653C5">
            <w:pPr>
              <w:jc w:val="center"/>
              <w:rPr>
                <w:rFonts w:ascii="Times New Roman" w:hAnsi="Times New Roman" w:cs="Times New Roman"/>
                <w:bCs/>
                <w:sz w:val="28"/>
                <w:szCs w:val="28"/>
                <w:lang w:val="uk-UA"/>
              </w:rPr>
            </w:pPr>
            <w:r w:rsidRPr="003653C5">
              <w:rPr>
                <w:rFonts w:ascii="Times New Roman" w:hAnsi="Times New Roman" w:cs="Times New Roman"/>
                <w:bCs/>
                <w:sz w:val="28"/>
                <w:szCs w:val="28"/>
                <w:lang w:val="uk-UA"/>
              </w:rPr>
              <w:t>0,169</w:t>
            </w:r>
          </w:p>
        </w:tc>
      </w:tr>
      <w:tr w:rsidR="000130BF" w:rsidRPr="003653C5" w14:paraId="1EDBCAFA" w14:textId="77777777" w:rsidTr="003653C5">
        <w:trPr>
          <w:trHeight w:val="293"/>
        </w:trPr>
        <w:tc>
          <w:tcPr>
            <w:tcW w:w="762" w:type="dxa"/>
          </w:tcPr>
          <w:p w14:paraId="765727A3" w14:textId="6E3359BD"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8</w:t>
            </w:r>
          </w:p>
        </w:tc>
        <w:tc>
          <w:tcPr>
            <w:tcW w:w="6537" w:type="dxa"/>
          </w:tcPr>
          <w:p w14:paraId="0665C21E" w14:textId="77777777"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 xml:space="preserve">Оксиди азоту (у перерахунку на діоксид азоту </w:t>
            </w:r>
          </w:p>
          <w:p w14:paraId="0898937A" w14:textId="08D4BF2F"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[NO+NO2])</w:t>
            </w:r>
          </w:p>
        </w:tc>
        <w:tc>
          <w:tcPr>
            <w:tcW w:w="2782" w:type="dxa"/>
          </w:tcPr>
          <w:p w14:paraId="605E5B27" w14:textId="2E8B5ED6" w:rsidR="000130BF" w:rsidRPr="003653C5" w:rsidRDefault="000130BF" w:rsidP="003653C5">
            <w:pPr>
              <w:jc w:val="center"/>
              <w:rPr>
                <w:rFonts w:ascii="Times New Roman" w:hAnsi="Times New Roman" w:cs="Times New Roman"/>
                <w:bCs/>
                <w:sz w:val="28"/>
                <w:szCs w:val="28"/>
                <w:lang w:val="uk-UA"/>
              </w:rPr>
            </w:pPr>
            <w:r w:rsidRPr="003653C5">
              <w:rPr>
                <w:rFonts w:ascii="Times New Roman" w:hAnsi="Times New Roman" w:cs="Times New Roman"/>
                <w:bCs/>
                <w:sz w:val="28"/>
                <w:szCs w:val="28"/>
                <w:lang w:val="uk-UA"/>
              </w:rPr>
              <w:t>36,3827</w:t>
            </w:r>
          </w:p>
        </w:tc>
      </w:tr>
      <w:tr w:rsidR="000130BF" w:rsidRPr="003653C5" w14:paraId="155F9E75" w14:textId="77777777" w:rsidTr="003653C5">
        <w:trPr>
          <w:trHeight w:val="293"/>
        </w:trPr>
        <w:tc>
          <w:tcPr>
            <w:tcW w:w="762" w:type="dxa"/>
          </w:tcPr>
          <w:p w14:paraId="7F3A5325" w14:textId="430692A8"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9</w:t>
            </w:r>
          </w:p>
        </w:tc>
        <w:tc>
          <w:tcPr>
            <w:tcW w:w="6537" w:type="dxa"/>
          </w:tcPr>
          <w:p w14:paraId="7B94B231" w14:textId="644A1C75"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Оксид вуглецю</w:t>
            </w:r>
          </w:p>
        </w:tc>
        <w:tc>
          <w:tcPr>
            <w:tcW w:w="2782" w:type="dxa"/>
          </w:tcPr>
          <w:p w14:paraId="12850D65" w14:textId="5081066C" w:rsidR="000130BF" w:rsidRPr="003653C5" w:rsidRDefault="00007A25" w:rsidP="003653C5">
            <w:pPr>
              <w:jc w:val="center"/>
              <w:rPr>
                <w:rFonts w:ascii="Times New Roman" w:hAnsi="Times New Roman" w:cs="Times New Roman"/>
                <w:bCs/>
                <w:sz w:val="28"/>
                <w:szCs w:val="28"/>
                <w:lang w:val="uk-UA"/>
              </w:rPr>
            </w:pPr>
            <w:r w:rsidRPr="003653C5">
              <w:rPr>
                <w:rFonts w:ascii="Times New Roman" w:hAnsi="Times New Roman" w:cs="Times New Roman"/>
                <w:bCs/>
                <w:sz w:val="28"/>
                <w:szCs w:val="28"/>
                <w:lang w:val="uk-UA"/>
              </w:rPr>
              <w:t>1,8257</w:t>
            </w:r>
          </w:p>
        </w:tc>
      </w:tr>
      <w:tr w:rsidR="000130BF" w:rsidRPr="003653C5" w14:paraId="60F2FD3F" w14:textId="77777777" w:rsidTr="003653C5">
        <w:trPr>
          <w:trHeight w:val="293"/>
        </w:trPr>
        <w:tc>
          <w:tcPr>
            <w:tcW w:w="762" w:type="dxa"/>
          </w:tcPr>
          <w:p w14:paraId="50FE1D14" w14:textId="07087357"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10</w:t>
            </w:r>
          </w:p>
        </w:tc>
        <w:tc>
          <w:tcPr>
            <w:tcW w:w="6537" w:type="dxa"/>
          </w:tcPr>
          <w:p w14:paraId="3FAE64BA" w14:textId="4852A273"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Діоксид сірки</w:t>
            </w:r>
          </w:p>
        </w:tc>
        <w:tc>
          <w:tcPr>
            <w:tcW w:w="2782" w:type="dxa"/>
          </w:tcPr>
          <w:p w14:paraId="205B12F5" w14:textId="0E568D6E" w:rsidR="000130BF" w:rsidRPr="003653C5" w:rsidRDefault="00007A25" w:rsidP="003653C5">
            <w:pPr>
              <w:jc w:val="center"/>
              <w:rPr>
                <w:rFonts w:ascii="Times New Roman" w:hAnsi="Times New Roman" w:cs="Times New Roman"/>
                <w:bCs/>
                <w:sz w:val="28"/>
                <w:szCs w:val="28"/>
                <w:lang w:val="uk-UA"/>
              </w:rPr>
            </w:pPr>
            <w:r w:rsidRPr="003653C5">
              <w:rPr>
                <w:rFonts w:ascii="Times New Roman" w:hAnsi="Times New Roman" w:cs="Times New Roman"/>
                <w:bCs/>
                <w:sz w:val="28"/>
                <w:szCs w:val="28"/>
                <w:lang w:val="uk-UA"/>
              </w:rPr>
              <w:t>3,949</w:t>
            </w:r>
          </w:p>
        </w:tc>
      </w:tr>
      <w:tr w:rsidR="000130BF" w:rsidRPr="003653C5" w14:paraId="05FA3881" w14:textId="77777777" w:rsidTr="003653C5">
        <w:trPr>
          <w:trHeight w:val="284"/>
        </w:trPr>
        <w:tc>
          <w:tcPr>
            <w:tcW w:w="762" w:type="dxa"/>
          </w:tcPr>
          <w:p w14:paraId="636DD249" w14:textId="54A4EF70"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11</w:t>
            </w:r>
          </w:p>
        </w:tc>
        <w:tc>
          <w:tcPr>
            <w:tcW w:w="6537" w:type="dxa"/>
          </w:tcPr>
          <w:p w14:paraId="072932EF" w14:textId="4AB6B1D5"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Вуглецю діоксид</w:t>
            </w:r>
          </w:p>
        </w:tc>
        <w:tc>
          <w:tcPr>
            <w:tcW w:w="2782" w:type="dxa"/>
          </w:tcPr>
          <w:p w14:paraId="5293AA54" w14:textId="38E3984D" w:rsidR="000130BF" w:rsidRPr="003653C5" w:rsidRDefault="00007A25" w:rsidP="003653C5">
            <w:pPr>
              <w:jc w:val="center"/>
              <w:rPr>
                <w:rFonts w:ascii="Times New Roman" w:hAnsi="Times New Roman" w:cs="Times New Roman"/>
                <w:bCs/>
                <w:sz w:val="28"/>
                <w:szCs w:val="28"/>
                <w:lang w:val="uk-UA"/>
              </w:rPr>
            </w:pPr>
            <w:r w:rsidRPr="003653C5">
              <w:rPr>
                <w:rFonts w:ascii="Times New Roman" w:hAnsi="Times New Roman" w:cs="Times New Roman"/>
                <w:bCs/>
                <w:sz w:val="28"/>
                <w:szCs w:val="28"/>
                <w:lang w:val="uk-UA"/>
              </w:rPr>
              <w:t>3138,572</w:t>
            </w:r>
          </w:p>
        </w:tc>
      </w:tr>
    </w:tbl>
    <w:p w14:paraId="4C91068A" w14:textId="77777777" w:rsidR="000130BF" w:rsidRPr="00007A25" w:rsidRDefault="000130BF" w:rsidP="003653C5">
      <w:pPr>
        <w:spacing w:line="360" w:lineRule="auto"/>
        <w:ind w:firstLine="709"/>
        <w:jc w:val="both"/>
        <w:rPr>
          <w:rFonts w:ascii="Times New Roman" w:hAnsi="Times New Roman" w:cs="Times New Roman"/>
          <w:bCs/>
          <w:sz w:val="20"/>
          <w:szCs w:val="20"/>
          <w:lang w:val="uk-UA"/>
        </w:rPr>
      </w:pPr>
    </w:p>
    <w:p w14:paraId="6FFEEA84" w14:textId="771A083A" w:rsid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У межах впливу викидів джерел підприємства не розташовано рекреаційних та відпочинкових зон</w:t>
      </w:r>
      <w:r>
        <w:rPr>
          <w:rFonts w:ascii="Times New Roman" w:hAnsi="Times New Roman" w:cs="Times New Roman"/>
          <w:bCs/>
          <w:sz w:val="28"/>
          <w:szCs w:val="28"/>
          <w:lang w:val="uk-UA"/>
        </w:rPr>
        <w:t>.</w:t>
      </w:r>
    </w:p>
    <w:p w14:paraId="3CBA97A0" w14:textId="77777777" w:rsidR="001A71ED" w:rsidRPr="002045C4" w:rsidRDefault="001A71ED" w:rsidP="003653C5">
      <w:pPr>
        <w:spacing w:line="360" w:lineRule="auto"/>
        <w:ind w:firstLine="709"/>
        <w:jc w:val="both"/>
        <w:rPr>
          <w:rFonts w:ascii="Times New Roman" w:hAnsi="Times New Roman" w:cs="Times New Roman"/>
          <w:bCs/>
          <w:sz w:val="28"/>
          <w:szCs w:val="28"/>
          <w:lang w:val="uk-UA"/>
        </w:rPr>
      </w:pPr>
    </w:p>
    <w:p w14:paraId="3DEDCF74" w14:textId="42653595" w:rsidR="0015281E" w:rsidRDefault="003653C5" w:rsidP="003653C5">
      <w:pPr>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5.</w:t>
      </w:r>
      <w:r w:rsidR="00DF7920">
        <w:rPr>
          <w:rFonts w:ascii="Times New Roman" w:hAnsi="Times New Roman" w:cs="Times New Roman"/>
          <w:b/>
          <w:sz w:val="28"/>
          <w:szCs w:val="28"/>
          <w:lang w:val="uk-UA"/>
        </w:rPr>
        <w:t>3</w:t>
      </w:r>
      <w:r w:rsidR="00F8688C" w:rsidRPr="00F8688C">
        <w:rPr>
          <w:rFonts w:ascii="Times New Roman" w:hAnsi="Times New Roman" w:cs="Times New Roman"/>
          <w:b/>
          <w:sz w:val="28"/>
          <w:szCs w:val="28"/>
          <w:lang w:val="uk-UA"/>
        </w:rPr>
        <w:t>.</w:t>
      </w:r>
      <w:r w:rsidR="001A71ED">
        <w:rPr>
          <w:rFonts w:ascii="Times New Roman" w:hAnsi="Times New Roman" w:cs="Times New Roman"/>
          <w:b/>
          <w:sz w:val="28"/>
          <w:szCs w:val="28"/>
          <w:lang w:val="uk-UA"/>
        </w:rPr>
        <w:t xml:space="preserve"> </w:t>
      </w:r>
      <w:r w:rsidR="00F8688C" w:rsidRPr="00F8688C">
        <w:rPr>
          <w:rFonts w:ascii="Times New Roman" w:hAnsi="Times New Roman" w:cs="Times New Roman"/>
          <w:b/>
          <w:sz w:val="28"/>
          <w:szCs w:val="28"/>
          <w:lang w:val="uk-UA"/>
        </w:rPr>
        <w:t xml:space="preserve">Вплив діяльності підприємства на </w:t>
      </w:r>
      <w:proofErr w:type="spellStart"/>
      <w:r w:rsidR="00F8688C" w:rsidRPr="00F8688C">
        <w:rPr>
          <w:rFonts w:ascii="Times New Roman" w:hAnsi="Times New Roman" w:cs="Times New Roman"/>
          <w:b/>
          <w:sz w:val="28"/>
          <w:szCs w:val="28"/>
          <w:lang w:val="uk-UA"/>
        </w:rPr>
        <w:t>грунти</w:t>
      </w:r>
      <w:proofErr w:type="spellEnd"/>
    </w:p>
    <w:p w14:paraId="5F2946DD" w14:textId="02119C42"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Планована діяльність буде здійснюватися тільки в межах відведеної ділянки, тому будівельна та планована діяльність не призведуть ніякого впливу на ґрунти за межами будівельного майданчику, не сприятимуть іншим негативним процесам, пов’язаним з порушенням ґрунтів, такі як підтоплення, зсуви, або просідання поверхні землі. Вплив буде здійснюватися в межах ділянки за рахунок здійснення земляних робіт та утворення відходів при виконанні будівельних робіт.</w:t>
      </w:r>
    </w:p>
    <w:p w14:paraId="0D3F712B" w14:textId="3295D115" w:rsid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Усі відходи, утворені при будівельних роботах будуть передаватися спеціалізованим підприємствам для утилізації та не будуть впливати на стан ґрунтів на промисловому майданчику або за його межами</w:t>
      </w:r>
      <w:r>
        <w:rPr>
          <w:rFonts w:ascii="Times New Roman" w:hAnsi="Times New Roman" w:cs="Times New Roman"/>
          <w:bCs/>
          <w:sz w:val="28"/>
          <w:szCs w:val="28"/>
          <w:lang w:val="uk-UA"/>
        </w:rPr>
        <w:t>.</w:t>
      </w:r>
    </w:p>
    <w:p w14:paraId="3882D59E" w14:textId="77777777" w:rsidR="00F8688C" w:rsidRDefault="00F8688C" w:rsidP="003653C5">
      <w:pPr>
        <w:spacing w:line="360" w:lineRule="auto"/>
        <w:ind w:firstLine="709"/>
        <w:jc w:val="both"/>
        <w:rPr>
          <w:rFonts w:ascii="Times New Roman" w:hAnsi="Times New Roman" w:cs="Times New Roman"/>
          <w:bCs/>
          <w:sz w:val="28"/>
          <w:szCs w:val="28"/>
          <w:lang w:val="uk-UA"/>
        </w:rPr>
      </w:pPr>
    </w:p>
    <w:p w14:paraId="2EB08DD5" w14:textId="4863A1F1" w:rsidR="00F8688C" w:rsidRDefault="003653C5" w:rsidP="003653C5">
      <w:pPr>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5.</w:t>
      </w:r>
      <w:r w:rsidR="00DF7920">
        <w:rPr>
          <w:rFonts w:ascii="Times New Roman" w:hAnsi="Times New Roman" w:cs="Times New Roman"/>
          <w:b/>
          <w:sz w:val="28"/>
          <w:szCs w:val="28"/>
          <w:lang w:val="uk-UA"/>
        </w:rPr>
        <w:t>4</w:t>
      </w:r>
      <w:r w:rsidR="00F8688C" w:rsidRPr="00F8688C">
        <w:rPr>
          <w:rFonts w:ascii="Times New Roman" w:hAnsi="Times New Roman" w:cs="Times New Roman"/>
          <w:b/>
          <w:sz w:val="28"/>
          <w:szCs w:val="28"/>
          <w:lang w:val="uk-UA"/>
        </w:rPr>
        <w:t>. Утворення відходів</w:t>
      </w:r>
    </w:p>
    <w:p w14:paraId="5B6F1101" w14:textId="193A954C"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 xml:space="preserve">Відходи: при виконанні будівельних робіт будуть утворюватися відходи 4 класу небезпеки: </w:t>
      </w:r>
    </w:p>
    <w:p w14:paraId="4EEC44BB" w14:textId="77777777"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 xml:space="preserve">- матеріали обтиральні зіпсовані, відпрацьовані чи забруднені; </w:t>
      </w:r>
    </w:p>
    <w:p w14:paraId="59158CF4" w14:textId="77777777"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 сміття будівельне;</w:t>
      </w:r>
    </w:p>
    <w:p w14:paraId="2ACD505F" w14:textId="77777777"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 матеріали пакувальні змішані;</w:t>
      </w:r>
    </w:p>
    <w:p w14:paraId="21911D49" w14:textId="77777777"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 папір та картон пакувальні;</w:t>
      </w:r>
    </w:p>
    <w:p w14:paraId="571D4C04" w14:textId="77777777"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 брухт чорних металів;</w:t>
      </w:r>
    </w:p>
    <w:p w14:paraId="19FA0EC5" w14:textId="77777777"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 брухт кольорових металів;</w:t>
      </w:r>
    </w:p>
    <w:p w14:paraId="291562D3" w14:textId="77777777"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 відходи ГТВ;</w:t>
      </w:r>
    </w:p>
    <w:p w14:paraId="347D0887" w14:textId="77777777"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 відходи труб ПВХ;</w:t>
      </w:r>
    </w:p>
    <w:p w14:paraId="3BBCEEA5" w14:textId="77777777"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 xml:space="preserve">- склобій; </w:t>
      </w:r>
    </w:p>
    <w:p w14:paraId="5A1C1458" w14:textId="77777777"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 суміш ґрунту та каміння;</w:t>
      </w:r>
    </w:p>
    <w:p w14:paraId="02455D19" w14:textId="77777777"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 відходи деревини;</w:t>
      </w:r>
    </w:p>
    <w:p w14:paraId="3A11357D" w14:textId="77777777"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 відходи комунальні (міські) змішані.</w:t>
      </w:r>
    </w:p>
    <w:p w14:paraId="32353544" w14:textId="1EF78874"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Металобрухт, полімерні, гумові відходи, склобій повинні передаватися відповідним організаціям на переробку у якості вторинної сировини.</w:t>
      </w:r>
    </w:p>
    <w:p w14:paraId="1D6DDEF6" w14:textId="7DBEE22B"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При роботі будівельних бригад очікується утворення комунально-побутових відходів в кількості 5,0 т за період будівництва.</w:t>
      </w:r>
    </w:p>
    <w:p w14:paraId="2FB970DC" w14:textId="51C49617"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lastRenderedPageBreak/>
        <w:t>Всі відходи в кількості 261,0 т, які утворяться в процесі будівельних робот підлягають вивезенню з будівельного майданчика та передачі спеціалізованим підприємствам та на полігон твердих побутових відходів. Відповідальність за поводження з відходами, що утворюються при виконанні підготовчих та будівельно-монтажних робіт, несе підрядна організація, що виконує ці роботи, вона самостійно здійснює збір відходів та їх передачу спеціалізованим підприємствам згідно чинного законодавства.</w:t>
      </w:r>
    </w:p>
    <w:p w14:paraId="19D296E2" w14:textId="67557392"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Вплив на довкілля при виконанні підготовчих та будівельних робіт носить короткостроковий, тимчасовий характер та є незначним та допустимим, тривалість впливу (тривалість виконання підготовчих та будівельних робіт) складе 4 місяці.</w:t>
      </w:r>
    </w:p>
    <w:p w14:paraId="3EE6AD5E" w14:textId="777E3F33" w:rsid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Транскордонний вплив не передбачається.</w:t>
      </w:r>
    </w:p>
    <w:p w14:paraId="414B8961" w14:textId="14C75E8F"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noProof/>
        </w:rPr>
        <w:drawing>
          <wp:inline distT="0" distB="0" distL="0" distR="0" wp14:anchorId="3F835D9B" wp14:editId="19DFB7D6">
            <wp:extent cx="5791884" cy="4305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826" t="21388" r="39070" b="15019"/>
                    <a:stretch/>
                  </pic:blipFill>
                  <pic:spPr bwMode="auto">
                    <a:xfrm>
                      <a:off x="0" y="0"/>
                      <a:ext cx="5804777" cy="4314884"/>
                    </a:xfrm>
                    <a:prstGeom prst="rect">
                      <a:avLst/>
                    </a:prstGeom>
                    <a:ln>
                      <a:noFill/>
                    </a:ln>
                    <a:extLst>
                      <a:ext uri="{53640926-AAD7-44D8-BBD7-CCE9431645EC}">
                        <a14:shadowObscured xmlns:a14="http://schemas.microsoft.com/office/drawing/2010/main"/>
                      </a:ext>
                    </a:extLst>
                  </pic:spPr>
                </pic:pic>
              </a:graphicData>
            </a:graphic>
          </wp:inline>
        </w:drawing>
      </w:r>
    </w:p>
    <w:p w14:paraId="17AF8293" w14:textId="18762BE3" w:rsidR="00AE1D44" w:rsidRPr="00801733" w:rsidRDefault="00F8688C" w:rsidP="003653C5">
      <w:pPr>
        <w:spacing w:line="360" w:lineRule="auto"/>
        <w:ind w:firstLine="709"/>
        <w:jc w:val="both"/>
        <w:rPr>
          <w:rFonts w:ascii="Times New Roman" w:hAnsi="Times New Roman" w:cs="Times New Roman"/>
          <w:bCs/>
          <w:sz w:val="28"/>
          <w:szCs w:val="28"/>
          <w:lang w:val="uk-UA"/>
        </w:rPr>
      </w:pPr>
      <w:r w:rsidRPr="00801733">
        <w:rPr>
          <w:rFonts w:ascii="Times New Roman" w:hAnsi="Times New Roman" w:cs="Times New Roman"/>
          <w:bCs/>
          <w:sz w:val="28"/>
          <w:szCs w:val="28"/>
          <w:lang w:val="uk-UA"/>
        </w:rPr>
        <w:t>Результати розрахунків максимальних приземних концентрацій забруднюючих речовин</w:t>
      </w:r>
      <w:r w:rsidR="00A30D57" w:rsidRPr="00801733">
        <w:rPr>
          <w:rFonts w:ascii="Times New Roman" w:hAnsi="Times New Roman" w:cs="Times New Roman"/>
          <w:bCs/>
          <w:sz w:val="28"/>
          <w:szCs w:val="28"/>
          <w:lang w:val="uk-UA"/>
        </w:rPr>
        <w:t xml:space="preserve"> </w:t>
      </w:r>
      <w:r w:rsidRPr="00801733">
        <w:rPr>
          <w:rFonts w:ascii="Times New Roman" w:hAnsi="Times New Roman" w:cs="Times New Roman"/>
          <w:bCs/>
          <w:sz w:val="28"/>
          <w:szCs w:val="28"/>
          <w:lang w:val="uk-UA"/>
        </w:rPr>
        <w:t>без урахування фонових концентрацій</w:t>
      </w:r>
    </w:p>
    <w:p w14:paraId="77C14DC6" w14:textId="77777777" w:rsidR="00854759" w:rsidRPr="00854759" w:rsidRDefault="00854759" w:rsidP="003653C5">
      <w:pPr>
        <w:spacing w:line="360" w:lineRule="auto"/>
        <w:ind w:firstLine="709"/>
        <w:jc w:val="both"/>
        <w:rPr>
          <w:rFonts w:ascii="Times New Roman" w:hAnsi="Times New Roman" w:cs="Times New Roman"/>
          <w:bCs/>
          <w:sz w:val="28"/>
          <w:szCs w:val="28"/>
          <w:lang w:val="uk-UA"/>
        </w:rPr>
      </w:pPr>
      <w:r w:rsidRPr="00854759">
        <w:rPr>
          <w:rFonts w:ascii="Times New Roman" w:hAnsi="Times New Roman" w:cs="Times New Roman"/>
          <w:bCs/>
          <w:sz w:val="28"/>
          <w:szCs w:val="28"/>
          <w:lang w:val="uk-UA"/>
        </w:rPr>
        <w:t xml:space="preserve">Враховуючи відсутність перевищень концентрацій забруднюючих речовин в </w:t>
      </w:r>
    </w:p>
    <w:p w14:paraId="312085A7" w14:textId="19134ACE" w:rsidR="00F8688C" w:rsidRDefault="00854759" w:rsidP="003653C5">
      <w:pPr>
        <w:spacing w:line="360" w:lineRule="auto"/>
        <w:ind w:firstLine="709"/>
        <w:jc w:val="both"/>
        <w:rPr>
          <w:rFonts w:ascii="Times New Roman" w:hAnsi="Times New Roman" w:cs="Times New Roman"/>
          <w:bCs/>
          <w:sz w:val="28"/>
          <w:szCs w:val="28"/>
          <w:lang w:val="uk-UA"/>
        </w:rPr>
      </w:pPr>
      <w:r w:rsidRPr="00854759">
        <w:rPr>
          <w:rFonts w:ascii="Times New Roman" w:hAnsi="Times New Roman" w:cs="Times New Roman"/>
          <w:bCs/>
          <w:sz w:val="28"/>
          <w:szCs w:val="28"/>
          <w:lang w:val="uk-UA"/>
        </w:rPr>
        <w:t xml:space="preserve">атмосферному повітрі та відповідність викидів забруднюючих речовин </w:t>
      </w:r>
      <w:r w:rsidRPr="00854759">
        <w:rPr>
          <w:rFonts w:ascii="Times New Roman" w:hAnsi="Times New Roman" w:cs="Times New Roman"/>
          <w:bCs/>
          <w:sz w:val="28"/>
          <w:szCs w:val="28"/>
          <w:lang w:val="uk-UA"/>
        </w:rPr>
        <w:lastRenderedPageBreak/>
        <w:t>екологічним та санітарним нормам від планованої діяльності очікується незначний та допустимий вплив на атмосферне повітря.</w:t>
      </w:r>
    </w:p>
    <w:p w14:paraId="0611418E" w14:textId="14297673" w:rsidR="001B6533" w:rsidRDefault="001B6533" w:rsidP="003653C5">
      <w:pPr>
        <w:spacing w:line="360" w:lineRule="auto"/>
        <w:ind w:firstLine="709"/>
        <w:jc w:val="both"/>
        <w:rPr>
          <w:rFonts w:ascii="Times New Roman" w:hAnsi="Times New Roman" w:cs="Times New Roman"/>
          <w:bCs/>
          <w:sz w:val="28"/>
          <w:szCs w:val="28"/>
          <w:lang w:val="uk-UA"/>
        </w:rPr>
      </w:pPr>
    </w:p>
    <w:p w14:paraId="7AD7D2DE" w14:textId="43D60CD8" w:rsidR="00854759" w:rsidRDefault="00854759" w:rsidP="003653C5">
      <w:pPr>
        <w:spacing w:line="360" w:lineRule="auto"/>
        <w:ind w:firstLine="709"/>
        <w:jc w:val="both"/>
        <w:rPr>
          <w:rFonts w:ascii="Times New Roman" w:hAnsi="Times New Roman" w:cs="Times New Roman"/>
          <w:b/>
          <w:sz w:val="28"/>
          <w:szCs w:val="28"/>
          <w:lang w:val="uk-UA"/>
        </w:rPr>
      </w:pPr>
      <w:r w:rsidRPr="00854759">
        <w:rPr>
          <w:rFonts w:ascii="Times New Roman" w:hAnsi="Times New Roman" w:cs="Times New Roman"/>
          <w:b/>
          <w:sz w:val="28"/>
          <w:szCs w:val="28"/>
          <w:lang w:val="uk-UA"/>
        </w:rPr>
        <w:t>5.</w:t>
      </w:r>
      <w:r w:rsidR="00801733">
        <w:rPr>
          <w:rFonts w:ascii="Times New Roman" w:hAnsi="Times New Roman" w:cs="Times New Roman"/>
          <w:b/>
          <w:sz w:val="28"/>
          <w:szCs w:val="28"/>
          <w:lang w:val="uk-UA"/>
        </w:rPr>
        <w:t>5</w:t>
      </w:r>
      <w:r w:rsidRPr="00854759">
        <w:rPr>
          <w:rFonts w:ascii="Times New Roman" w:hAnsi="Times New Roman" w:cs="Times New Roman"/>
          <w:b/>
          <w:sz w:val="28"/>
          <w:szCs w:val="28"/>
          <w:lang w:val="uk-UA"/>
        </w:rPr>
        <w:t>.</w:t>
      </w:r>
      <w:r w:rsidR="001A71ED">
        <w:rPr>
          <w:rFonts w:ascii="Times New Roman" w:hAnsi="Times New Roman" w:cs="Times New Roman"/>
          <w:b/>
          <w:sz w:val="28"/>
          <w:szCs w:val="28"/>
          <w:lang w:val="uk-UA"/>
        </w:rPr>
        <w:t xml:space="preserve"> </w:t>
      </w:r>
      <w:r w:rsidRPr="00854759">
        <w:rPr>
          <w:rFonts w:ascii="Times New Roman" w:hAnsi="Times New Roman" w:cs="Times New Roman"/>
          <w:b/>
          <w:sz w:val="28"/>
          <w:szCs w:val="28"/>
          <w:lang w:val="uk-UA"/>
        </w:rPr>
        <w:t>Санітарно захисна зона підприємства</w:t>
      </w:r>
    </w:p>
    <w:p w14:paraId="03F190E9" w14:textId="77777777" w:rsidR="001B6533" w:rsidRDefault="001B6533" w:rsidP="003653C5">
      <w:pPr>
        <w:spacing w:line="360" w:lineRule="auto"/>
        <w:ind w:firstLine="709"/>
        <w:jc w:val="both"/>
        <w:rPr>
          <w:rFonts w:ascii="Times New Roman" w:hAnsi="Times New Roman" w:cs="Times New Roman"/>
          <w:bCs/>
          <w:sz w:val="28"/>
          <w:szCs w:val="28"/>
          <w:lang w:val="uk-UA"/>
        </w:rPr>
      </w:pPr>
      <w:r w:rsidRPr="001B6533">
        <w:rPr>
          <w:rFonts w:ascii="Times New Roman" w:hAnsi="Times New Roman" w:cs="Times New Roman"/>
          <w:bCs/>
          <w:sz w:val="28"/>
          <w:szCs w:val="28"/>
          <w:lang w:val="uk-UA"/>
        </w:rPr>
        <w:t xml:space="preserve">Відповідно до Додатку №4 «Державних санітарних правил планування та забудови населених пунктів», затверджених Наказом Міністерства охорони здоров’я України під №173 від 19.06.96р., розмір СЗЗ для об’єкту (існуючого виробництва та новоствореного) визначається комплексно. </w:t>
      </w:r>
    </w:p>
    <w:p w14:paraId="66FF3DD4" w14:textId="29FA573D" w:rsidR="001B6533" w:rsidRPr="001B6533" w:rsidRDefault="001B6533" w:rsidP="003653C5">
      <w:pPr>
        <w:spacing w:line="360" w:lineRule="auto"/>
        <w:ind w:firstLine="709"/>
        <w:jc w:val="both"/>
        <w:rPr>
          <w:rFonts w:ascii="Times New Roman" w:hAnsi="Times New Roman" w:cs="Times New Roman"/>
          <w:bCs/>
          <w:sz w:val="28"/>
          <w:szCs w:val="28"/>
          <w:lang w:val="uk-UA"/>
        </w:rPr>
      </w:pPr>
      <w:r w:rsidRPr="001B6533">
        <w:rPr>
          <w:rFonts w:ascii="Times New Roman" w:hAnsi="Times New Roman" w:cs="Times New Roman"/>
          <w:bCs/>
          <w:sz w:val="28"/>
          <w:szCs w:val="28"/>
          <w:lang w:val="uk-UA"/>
        </w:rPr>
        <w:t xml:space="preserve">Підприємство належить до виробництва будівельної промисловості: для підприємств, що відносяться до IV класу шкідливості, для елеваторів цементів та інших курних будівельних матеріалів (п.2), виробництво полімерних будівельних матеріалів (п.5) –нормативна СЗЗ встановлена 100 м; для підприємств, що відносяться до III класу шкідливості, для виробництва толю та </w:t>
      </w:r>
      <w:proofErr w:type="spellStart"/>
      <w:r w:rsidRPr="001B6533">
        <w:rPr>
          <w:rFonts w:ascii="Times New Roman" w:hAnsi="Times New Roman" w:cs="Times New Roman"/>
          <w:bCs/>
          <w:sz w:val="28"/>
          <w:szCs w:val="28"/>
          <w:lang w:val="uk-UA"/>
        </w:rPr>
        <w:t>рубероїда</w:t>
      </w:r>
      <w:proofErr w:type="spellEnd"/>
      <w:r w:rsidRPr="001B6533">
        <w:rPr>
          <w:rFonts w:ascii="Times New Roman" w:hAnsi="Times New Roman" w:cs="Times New Roman"/>
          <w:bCs/>
          <w:sz w:val="28"/>
          <w:szCs w:val="28"/>
          <w:lang w:val="uk-UA"/>
        </w:rPr>
        <w:t xml:space="preserve"> (п.4) – нормативна СЗЗ встановлена 300 м; для підприємств, що відносяться до I класу шкідливості, для виробництва асфальтобетону (п.3) та для підприємств та будівельних організацій, на території яких здійснюється транспортування та розігрівання бітуму (п.4) – нормативна СЗЗ встановлена 1000 м.</w:t>
      </w:r>
    </w:p>
    <w:p w14:paraId="59FC7A93" w14:textId="0E98A621" w:rsidR="001B6533" w:rsidRPr="001B6533" w:rsidRDefault="001B6533" w:rsidP="003653C5">
      <w:pPr>
        <w:spacing w:line="360" w:lineRule="auto"/>
        <w:ind w:firstLine="709"/>
        <w:jc w:val="both"/>
        <w:rPr>
          <w:rFonts w:ascii="Times New Roman" w:hAnsi="Times New Roman" w:cs="Times New Roman"/>
          <w:bCs/>
          <w:sz w:val="28"/>
          <w:szCs w:val="28"/>
          <w:lang w:val="uk-UA"/>
        </w:rPr>
      </w:pPr>
      <w:r w:rsidRPr="001B6533">
        <w:rPr>
          <w:rFonts w:ascii="Times New Roman" w:hAnsi="Times New Roman" w:cs="Times New Roman"/>
          <w:bCs/>
          <w:sz w:val="28"/>
          <w:szCs w:val="28"/>
          <w:lang w:val="uk-UA"/>
        </w:rPr>
        <w:t>Отже, згідно Додатку №4 «Державних санітарних правил планування та забудови населених пунктів» (ДСП 173, Київ 1996) підприємство віднесене до I класу, розмір</w:t>
      </w:r>
      <w:r>
        <w:rPr>
          <w:rFonts w:ascii="Times New Roman" w:hAnsi="Times New Roman" w:cs="Times New Roman"/>
          <w:bCs/>
          <w:sz w:val="28"/>
          <w:szCs w:val="28"/>
          <w:lang w:val="uk-UA"/>
        </w:rPr>
        <w:t xml:space="preserve"> </w:t>
      </w:r>
      <w:r w:rsidRPr="001B6533">
        <w:rPr>
          <w:rFonts w:ascii="Times New Roman" w:hAnsi="Times New Roman" w:cs="Times New Roman"/>
          <w:bCs/>
          <w:sz w:val="28"/>
          <w:szCs w:val="28"/>
          <w:lang w:val="uk-UA"/>
        </w:rPr>
        <w:t>нормативної санітарно-захисної зони якого складає 1000 м.</w:t>
      </w:r>
    </w:p>
    <w:p w14:paraId="0012FC6C" w14:textId="0770CAAD" w:rsidR="001B6533" w:rsidRDefault="001B6533" w:rsidP="003653C5">
      <w:pPr>
        <w:spacing w:line="360" w:lineRule="auto"/>
        <w:ind w:firstLine="709"/>
        <w:jc w:val="both"/>
        <w:rPr>
          <w:rFonts w:ascii="Times New Roman" w:hAnsi="Times New Roman" w:cs="Times New Roman"/>
          <w:bCs/>
          <w:sz w:val="28"/>
          <w:szCs w:val="28"/>
          <w:lang w:val="uk-UA"/>
        </w:rPr>
      </w:pPr>
      <w:r w:rsidRPr="001B6533">
        <w:rPr>
          <w:rFonts w:ascii="Times New Roman" w:hAnsi="Times New Roman" w:cs="Times New Roman"/>
          <w:bCs/>
          <w:sz w:val="28"/>
          <w:szCs w:val="28"/>
          <w:lang w:val="uk-UA"/>
        </w:rPr>
        <w:t>Тобто, СЗЗ витримана</w:t>
      </w:r>
    </w:p>
    <w:p w14:paraId="0D1BF357" w14:textId="77777777" w:rsidR="00093CD9" w:rsidRPr="001B6533" w:rsidRDefault="00093CD9" w:rsidP="003653C5">
      <w:pPr>
        <w:spacing w:line="360" w:lineRule="auto"/>
        <w:ind w:firstLine="709"/>
        <w:jc w:val="both"/>
        <w:rPr>
          <w:rFonts w:ascii="Times New Roman" w:hAnsi="Times New Roman" w:cs="Times New Roman"/>
          <w:bCs/>
          <w:sz w:val="28"/>
          <w:szCs w:val="28"/>
          <w:lang w:val="uk-UA"/>
        </w:rPr>
      </w:pPr>
    </w:p>
    <w:p w14:paraId="3292330B" w14:textId="4721BBA4" w:rsidR="00854759" w:rsidRDefault="00854759" w:rsidP="003653C5">
      <w:pPr>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6. </w:t>
      </w:r>
      <w:r w:rsidRPr="00854759">
        <w:rPr>
          <w:rFonts w:ascii="Times New Roman" w:hAnsi="Times New Roman" w:cs="Times New Roman"/>
          <w:b/>
          <w:sz w:val="28"/>
          <w:szCs w:val="28"/>
          <w:lang w:val="uk-UA"/>
        </w:rPr>
        <w:t xml:space="preserve">Технологічні рішення та </w:t>
      </w:r>
      <w:proofErr w:type="spellStart"/>
      <w:r w:rsidRPr="00854759">
        <w:rPr>
          <w:rFonts w:ascii="Times New Roman" w:hAnsi="Times New Roman" w:cs="Times New Roman"/>
          <w:b/>
          <w:sz w:val="28"/>
          <w:szCs w:val="28"/>
          <w:lang w:val="uk-UA"/>
        </w:rPr>
        <w:t>методти</w:t>
      </w:r>
      <w:proofErr w:type="spellEnd"/>
      <w:r w:rsidRPr="00854759">
        <w:rPr>
          <w:rFonts w:ascii="Times New Roman" w:hAnsi="Times New Roman" w:cs="Times New Roman"/>
          <w:b/>
          <w:sz w:val="28"/>
          <w:szCs w:val="28"/>
          <w:lang w:val="uk-UA"/>
        </w:rPr>
        <w:t xml:space="preserve"> зменшення негативного впливу діяльності підприємства на навколишнє середовище</w:t>
      </w:r>
    </w:p>
    <w:p w14:paraId="1D7C3F2E" w14:textId="77777777" w:rsidR="00B97FA2" w:rsidRPr="00B97FA2" w:rsidRDefault="00B97FA2" w:rsidP="003653C5">
      <w:pPr>
        <w:spacing w:line="360" w:lineRule="auto"/>
        <w:ind w:firstLine="709"/>
        <w:jc w:val="both"/>
        <w:rPr>
          <w:rFonts w:ascii="Times New Roman" w:hAnsi="Times New Roman" w:cs="Times New Roman"/>
          <w:b/>
          <w:i/>
          <w:iCs/>
          <w:sz w:val="28"/>
          <w:szCs w:val="28"/>
          <w:lang w:val="uk-UA"/>
        </w:rPr>
      </w:pPr>
      <w:r w:rsidRPr="00B97FA2">
        <w:rPr>
          <w:rFonts w:ascii="Times New Roman" w:hAnsi="Times New Roman" w:cs="Times New Roman"/>
          <w:b/>
          <w:i/>
          <w:iCs/>
          <w:sz w:val="28"/>
          <w:szCs w:val="28"/>
          <w:lang w:val="uk-UA"/>
        </w:rPr>
        <w:t xml:space="preserve">Період будівництва </w:t>
      </w:r>
    </w:p>
    <w:p w14:paraId="60D77491" w14:textId="4A67B200"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При проведенні будівельних робіт повинні бути передбачені наступні заходи з охорони навколишнього середовища (поверхневих та підземних вод, ґрунту, рослинного і тваринного світу, умов життєдіяльності людини, навколишніх об’єктів техногенного середовища): </w:t>
      </w:r>
    </w:p>
    <w:p w14:paraId="43C33495" w14:textId="453F6FCD"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 відходи, що утворюватимуться при виконанні будівельних робіт, </w:t>
      </w:r>
      <w:r w:rsidRPr="00B97FA2">
        <w:rPr>
          <w:rFonts w:ascii="Times New Roman" w:hAnsi="Times New Roman" w:cs="Times New Roman"/>
          <w:bCs/>
          <w:sz w:val="28"/>
          <w:szCs w:val="28"/>
          <w:lang w:val="uk-UA"/>
        </w:rPr>
        <w:lastRenderedPageBreak/>
        <w:t xml:space="preserve">зберігатимуться у спеціально відведених місцях; </w:t>
      </w:r>
    </w:p>
    <w:p w14:paraId="550424A1" w14:textId="6FF92CFA"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 відходи, що утворюватимуться при виконанні будівельних робіт, </w:t>
      </w:r>
      <w:proofErr w:type="spellStart"/>
      <w:r w:rsidRPr="00B97FA2">
        <w:rPr>
          <w:rFonts w:ascii="Times New Roman" w:hAnsi="Times New Roman" w:cs="Times New Roman"/>
          <w:bCs/>
          <w:sz w:val="28"/>
          <w:szCs w:val="28"/>
          <w:lang w:val="uk-UA"/>
        </w:rPr>
        <w:t>вивозитимуться</w:t>
      </w:r>
      <w:proofErr w:type="spellEnd"/>
      <w:r w:rsidRPr="00B97FA2">
        <w:rPr>
          <w:rFonts w:ascii="Times New Roman" w:hAnsi="Times New Roman" w:cs="Times New Roman"/>
          <w:bCs/>
          <w:sz w:val="28"/>
          <w:szCs w:val="28"/>
          <w:lang w:val="uk-UA"/>
        </w:rPr>
        <w:t xml:space="preserve"> в спеціально відведені для цього місця в закритих контейнерах або спеціальним транспортом, що запобігає розпорошенню сміття під час його транспортування; </w:t>
      </w:r>
    </w:p>
    <w:p w14:paraId="0FE1DFF1" w14:textId="0A34747E"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 передача відходів, що утворюватимуться при виконанні будівельних робіт, буде </w:t>
      </w:r>
      <w:proofErr w:type="spellStart"/>
      <w:r w:rsidRPr="00B97FA2">
        <w:rPr>
          <w:rFonts w:ascii="Times New Roman" w:hAnsi="Times New Roman" w:cs="Times New Roman"/>
          <w:bCs/>
          <w:sz w:val="28"/>
          <w:szCs w:val="28"/>
          <w:lang w:val="uk-UA"/>
        </w:rPr>
        <w:t>здійснюватись</w:t>
      </w:r>
      <w:proofErr w:type="spellEnd"/>
      <w:r w:rsidRPr="00B97FA2">
        <w:rPr>
          <w:rFonts w:ascii="Times New Roman" w:hAnsi="Times New Roman" w:cs="Times New Roman"/>
          <w:bCs/>
          <w:sz w:val="28"/>
          <w:szCs w:val="28"/>
          <w:lang w:val="uk-UA"/>
        </w:rPr>
        <w:t xml:space="preserve"> спеціалізованим організаціям згідно чинного природоохоронного законодавства; </w:t>
      </w:r>
    </w:p>
    <w:p w14:paraId="5796CD86" w14:textId="7B033F4C"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 забороняється робота машин і механізмів на холостому ходу для попередження додаткового шумового впливу; </w:t>
      </w:r>
    </w:p>
    <w:p w14:paraId="4F575FE0" w14:textId="77777777"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 при проведенні будівельних робіт передбачається використання тільки </w:t>
      </w:r>
    </w:p>
    <w:p w14:paraId="6605F82D" w14:textId="77777777"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спеціалізованої техніки; </w:t>
      </w:r>
    </w:p>
    <w:p w14:paraId="69F93483" w14:textId="22B453E5"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 роботи мають проводитись кваліфікованими будівельно-монтажними організаціями з дотриманням заходів техніки безпеки та охорони навколишнього природного середовища. </w:t>
      </w:r>
    </w:p>
    <w:p w14:paraId="294CA47B" w14:textId="59DA31C6"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Після завершення будівельних робіт по усій території будівельного майданчика передбачено видалення з його меж усіх тимчасових споруд та прибирання від залишків відходів, що утворилися під час проведення будівельних робіт. </w:t>
      </w:r>
    </w:p>
    <w:p w14:paraId="3B266033" w14:textId="5626E93A"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Відповідальність за дотримання заходів з охорони навколишнього середовища в період проведення будівельних робіт покладається на спеціалізовані підрядні організації, що виконуватимуть ці роботи.</w:t>
      </w:r>
    </w:p>
    <w:p w14:paraId="4A4568B5" w14:textId="77777777" w:rsidR="00B97FA2" w:rsidRPr="00B97FA2" w:rsidRDefault="00B97FA2" w:rsidP="003653C5">
      <w:pPr>
        <w:spacing w:line="360" w:lineRule="auto"/>
        <w:ind w:firstLine="709"/>
        <w:jc w:val="both"/>
        <w:rPr>
          <w:rFonts w:ascii="Times New Roman" w:hAnsi="Times New Roman" w:cs="Times New Roman"/>
          <w:b/>
          <w:i/>
          <w:iCs/>
          <w:sz w:val="28"/>
          <w:szCs w:val="28"/>
          <w:lang w:val="uk-UA"/>
        </w:rPr>
      </w:pPr>
      <w:r w:rsidRPr="00B97FA2">
        <w:rPr>
          <w:rFonts w:ascii="Times New Roman" w:hAnsi="Times New Roman" w:cs="Times New Roman"/>
          <w:b/>
          <w:i/>
          <w:iCs/>
          <w:sz w:val="28"/>
          <w:szCs w:val="28"/>
          <w:lang w:val="uk-UA"/>
        </w:rPr>
        <w:t xml:space="preserve">Період експлуатації </w:t>
      </w:r>
    </w:p>
    <w:p w14:paraId="0962445D" w14:textId="6017C55A"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Для захисту атмосферного повітря від забруднення викидами забруднюючих речовин від встановленого технологічного обладнання та забезпечення нормативного стану повітряного середовища передбачені заходи, направлені на здійснення викидів в атмосферу у відповідності з гранично-допустимими концентраціями і в мінімальній кількості. </w:t>
      </w:r>
    </w:p>
    <w:p w14:paraId="7B798E64" w14:textId="2B1926D4"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Передбачається використання нового обладнання заводського виготовлення з використанням пилогазоочисних установок. </w:t>
      </w:r>
    </w:p>
    <w:p w14:paraId="040A8620" w14:textId="08D30A73"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lastRenderedPageBreak/>
        <w:t xml:space="preserve">Виробництво асфальтобетонних сумішей здійснюватиметься на основі готових бітумів замість </w:t>
      </w:r>
      <w:proofErr w:type="spellStart"/>
      <w:r w:rsidRPr="00B97FA2">
        <w:rPr>
          <w:rFonts w:ascii="Times New Roman" w:hAnsi="Times New Roman" w:cs="Times New Roman"/>
          <w:bCs/>
          <w:sz w:val="28"/>
          <w:szCs w:val="28"/>
          <w:lang w:val="uk-UA"/>
        </w:rPr>
        <w:t>чорнов’яжучих</w:t>
      </w:r>
      <w:proofErr w:type="spellEnd"/>
      <w:r w:rsidRPr="00B97FA2">
        <w:rPr>
          <w:rFonts w:ascii="Times New Roman" w:hAnsi="Times New Roman" w:cs="Times New Roman"/>
          <w:bCs/>
          <w:sz w:val="28"/>
          <w:szCs w:val="28"/>
          <w:lang w:val="uk-UA"/>
        </w:rPr>
        <w:t xml:space="preserve"> матеріалів коксохімічного виробництва, що обумовить значно менші викиди забруднюючих речовин в атмосферне повітря та спричинятиме значно нижчі рівні впливу на довкілля.</w:t>
      </w:r>
    </w:p>
    <w:p w14:paraId="78CD305C" w14:textId="3E4A3364"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Побутові приміщення заплановані з припливно-витяжними вентиляціями з механічним та природним спонуканням. Для запобігання негативного впливу на повітряне середовище шкідливих викидів від згорання органічного палива (пічне паливо) підібране сучасне газоочисне обладнання, яке забезпечує нормативні показники викидів, що не перевищуватимуть гранично-допустимі. Передбачено очистку димових газів у пилогазоочисній установці у вигляді рукавних фільтрів, що забезпечуватимуть очистку вихідних газів до 98%, з повторним використанням уловленого пилу у технічному циклі виготовлення асфальтобетону.</w:t>
      </w:r>
    </w:p>
    <w:p w14:paraId="7FBFABF9" w14:textId="087E6555"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Викиди забруднюючих речовин від джерел викидів відповідатимуть вимогам «Нормативів граничнодопустимих викидів забруднюючих речовин із стаціонарних джерел», затверджених наказом </w:t>
      </w:r>
      <w:proofErr w:type="spellStart"/>
      <w:r w:rsidRPr="00B97FA2">
        <w:rPr>
          <w:rFonts w:ascii="Times New Roman" w:hAnsi="Times New Roman" w:cs="Times New Roman"/>
          <w:bCs/>
          <w:sz w:val="28"/>
          <w:szCs w:val="28"/>
          <w:lang w:val="uk-UA"/>
        </w:rPr>
        <w:t>Мінприроди</w:t>
      </w:r>
      <w:proofErr w:type="spellEnd"/>
      <w:r w:rsidRPr="00B97FA2">
        <w:rPr>
          <w:rFonts w:ascii="Times New Roman" w:hAnsi="Times New Roman" w:cs="Times New Roman"/>
          <w:bCs/>
          <w:sz w:val="28"/>
          <w:szCs w:val="28"/>
          <w:lang w:val="uk-UA"/>
        </w:rPr>
        <w:t xml:space="preserve"> України від 27.06.2006 № 309. При експлуатації обладнання передбачається комплекс організаційно-технічних заходів, направлених на</w:t>
      </w:r>
      <w:r w:rsidR="00A30D57">
        <w:rPr>
          <w:rFonts w:ascii="Times New Roman" w:hAnsi="Times New Roman" w:cs="Times New Roman"/>
          <w:bCs/>
          <w:sz w:val="28"/>
          <w:szCs w:val="28"/>
          <w:lang w:val="uk-UA"/>
        </w:rPr>
        <w:t>:</w:t>
      </w:r>
      <w:r w:rsidRPr="00B97FA2">
        <w:rPr>
          <w:rFonts w:ascii="Times New Roman" w:hAnsi="Times New Roman" w:cs="Times New Roman"/>
          <w:bCs/>
          <w:sz w:val="28"/>
          <w:szCs w:val="28"/>
          <w:lang w:val="uk-UA"/>
        </w:rPr>
        <w:t xml:space="preserve"> </w:t>
      </w:r>
    </w:p>
    <w:p w14:paraId="7735605F" w14:textId="77777777"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зменшення викидів забруднюючих речовин в атмосферне повітря: </w:t>
      </w:r>
    </w:p>
    <w:p w14:paraId="55BF1286" w14:textId="77777777"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-дотримання вимог технологічного регламенту, вимог пожежної безпеки;</w:t>
      </w:r>
    </w:p>
    <w:p w14:paraId="1E367BD1" w14:textId="77777777"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підтримка герметичності обладнання;</w:t>
      </w:r>
    </w:p>
    <w:p w14:paraId="2B38D24D" w14:textId="77777777"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 збереження обладнання у справному експлуатаційному стані; </w:t>
      </w:r>
    </w:p>
    <w:p w14:paraId="1E22471F" w14:textId="5DFF514A"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дотримання встановлених нормативів ГДВ забруднюючих речовин в атмосферному повітрі.</w:t>
      </w:r>
    </w:p>
    <w:p w14:paraId="0CCAB46E" w14:textId="15E3C4BD"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Для запобігання негативного впливу на водне середовище стічні води передбачено відводити у споруджені ємності з подальшим вивезенням їх на договірних засадах з ТОВ «Екологія - Д». Отже, негативний вплив на поверхневі та підземні води при подальшій експлуатації об'єкта не передбачається. Діяльність підприємства не матимуть негативного впливу на водні ресурси. Діяльність підприємства не здійснюватиме шкідливого впливу на водне середовище і не буде суперечить Водному Кодексу України. </w:t>
      </w:r>
    </w:p>
    <w:p w14:paraId="47F39EE7" w14:textId="429D8427"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lastRenderedPageBreak/>
        <w:t xml:space="preserve">Усі відходи від виробництва згідно укладених угод передаватимуться спеціалізованим організаціям на подальшу переробку, зберігання, утилізацію. </w:t>
      </w:r>
    </w:p>
    <w:p w14:paraId="767DAB21" w14:textId="47632C0B"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Отже, протягом виконання підготовчих і будівельних робіт та при експлуатації підприємства після впровадження планованої діяльності очікується незначний та допустимий вплив на атмосферне повітря, незначний та допустимий вплив, зумовлений операціями у сфері поводження з відходами, відсутність впливу на водне середовище, ґрунти, стан фауни, флори, </w:t>
      </w:r>
      <w:proofErr w:type="spellStart"/>
      <w:r w:rsidRPr="00B97FA2">
        <w:rPr>
          <w:rFonts w:ascii="Times New Roman" w:hAnsi="Times New Roman" w:cs="Times New Roman"/>
          <w:bCs/>
          <w:sz w:val="28"/>
          <w:szCs w:val="28"/>
          <w:lang w:val="uk-UA"/>
        </w:rPr>
        <w:t>біорізноманіття</w:t>
      </w:r>
      <w:proofErr w:type="spellEnd"/>
      <w:r w:rsidRPr="00B97FA2">
        <w:rPr>
          <w:rFonts w:ascii="Times New Roman" w:hAnsi="Times New Roman" w:cs="Times New Roman"/>
          <w:bCs/>
          <w:sz w:val="28"/>
          <w:szCs w:val="28"/>
          <w:lang w:val="uk-UA"/>
        </w:rPr>
        <w:t>, кліматичні фактори, матеріальні об’єкти, ландшафт та позитивний вплив на соціально-економічні умови.</w:t>
      </w:r>
    </w:p>
    <w:p w14:paraId="4E1B0C05" w14:textId="77777777" w:rsidR="00B97FA2" w:rsidRPr="00B97FA2" w:rsidRDefault="00B97FA2" w:rsidP="003653C5">
      <w:pPr>
        <w:spacing w:line="360" w:lineRule="auto"/>
        <w:ind w:firstLine="709"/>
        <w:jc w:val="both"/>
        <w:rPr>
          <w:rFonts w:ascii="Times New Roman" w:hAnsi="Times New Roman" w:cs="Times New Roman"/>
          <w:b/>
          <w:i/>
          <w:iCs/>
          <w:sz w:val="28"/>
          <w:szCs w:val="28"/>
          <w:lang w:val="uk-UA"/>
        </w:rPr>
      </w:pPr>
      <w:r w:rsidRPr="00B97FA2">
        <w:rPr>
          <w:rFonts w:ascii="Times New Roman" w:hAnsi="Times New Roman" w:cs="Times New Roman"/>
          <w:b/>
          <w:i/>
          <w:iCs/>
          <w:sz w:val="28"/>
          <w:szCs w:val="28"/>
          <w:lang w:val="uk-UA"/>
        </w:rPr>
        <w:t xml:space="preserve">Компенсаційні заходи </w:t>
      </w:r>
    </w:p>
    <w:p w14:paraId="78A1F924" w14:textId="77777777" w:rsid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Компенсаційні заходи полягають у відшкодуванні втрат, спричинених діяльністю об’єкта планованої діяльності. Компенсаційним заходом є сплата екологічного податку за викиди забруднюючих речовин в атмосферне повітря. Суми податку, який справляється за викиди в атмосферне повітря забруднюючих речовин стаціонарними джерелами забруднення, за розміщення відходів обчислюються платниками податку самостійно щокварталу виходячи з фактичних обсягів викидів та ставок податку. Згідно розділу VIII ПКУ об’єктом та базою оподаткування є обсяги та види забруднюючих речовин, які викидаються в атмосферне повітря стаціонарними джерелами, обсяги та види (класи) відходів, що розміщуються у спеціально відведених для цього місцях чи на об’єктах протягом звітного кварталу, крім обсягів та видів (класів) окремих відходів, як вторинної сировини. </w:t>
      </w:r>
    </w:p>
    <w:p w14:paraId="35092FB5" w14:textId="24CCAFB2" w:rsidR="00AE1D44"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Згідно ПКУ суб’єкти, які здійснюють викиди забруднюючих речовин в атмосферу пересувними джерелами забруднення у разі використання ними палива екологічний податок не обчислюють та не сплачують, бо він буде сплачений ними при купівлі палива у складі ціни придбання, а також податкову звітність</w:t>
      </w:r>
      <w:r>
        <w:rPr>
          <w:rFonts w:ascii="Times New Roman" w:hAnsi="Times New Roman" w:cs="Times New Roman"/>
          <w:bCs/>
          <w:sz w:val="28"/>
          <w:szCs w:val="28"/>
          <w:lang w:val="uk-UA"/>
        </w:rPr>
        <w:t xml:space="preserve"> </w:t>
      </w:r>
      <w:r w:rsidRPr="00B97FA2">
        <w:rPr>
          <w:rFonts w:ascii="Times New Roman" w:hAnsi="Times New Roman" w:cs="Times New Roman"/>
          <w:bCs/>
          <w:sz w:val="28"/>
          <w:szCs w:val="28"/>
          <w:lang w:val="uk-UA"/>
        </w:rPr>
        <w:t>по ньому не складають і не подають. Відповідно і плата за забруднення атмосферного повітря</w:t>
      </w:r>
      <w:r>
        <w:rPr>
          <w:rFonts w:ascii="Times New Roman" w:hAnsi="Times New Roman" w:cs="Times New Roman"/>
          <w:bCs/>
          <w:sz w:val="28"/>
          <w:szCs w:val="28"/>
          <w:lang w:val="uk-UA"/>
        </w:rPr>
        <w:t xml:space="preserve"> </w:t>
      </w:r>
      <w:r w:rsidRPr="00B97FA2">
        <w:rPr>
          <w:rFonts w:ascii="Times New Roman" w:hAnsi="Times New Roman" w:cs="Times New Roman"/>
          <w:bCs/>
          <w:sz w:val="28"/>
          <w:szCs w:val="28"/>
          <w:lang w:val="uk-UA"/>
        </w:rPr>
        <w:t>від пересувних джерел (автотранспорт та будівельна техніка) не</w:t>
      </w:r>
      <w:r>
        <w:rPr>
          <w:rFonts w:ascii="Times New Roman" w:hAnsi="Times New Roman" w:cs="Times New Roman"/>
          <w:bCs/>
          <w:sz w:val="28"/>
          <w:szCs w:val="28"/>
          <w:lang w:val="uk-UA"/>
        </w:rPr>
        <w:t xml:space="preserve"> </w:t>
      </w:r>
      <w:r w:rsidRPr="00B97FA2">
        <w:rPr>
          <w:rFonts w:ascii="Times New Roman" w:hAnsi="Times New Roman" w:cs="Times New Roman"/>
          <w:bCs/>
          <w:sz w:val="28"/>
          <w:szCs w:val="28"/>
          <w:lang w:val="uk-UA"/>
        </w:rPr>
        <w:t>розраховується</w:t>
      </w:r>
      <w:r>
        <w:rPr>
          <w:rFonts w:ascii="Times New Roman" w:hAnsi="Times New Roman" w:cs="Times New Roman"/>
          <w:bCs/>
          <w:sz w:val="28"/>
          <w:szCs w:val="28"/>
          <w:lang w:val="uk-UA"/>
        </w:rPr>
        <w:t>.</w:t>
      </w:r>
    </w:p>
    <w:p w14:paraId="5B7D0E0A" w14:textId="684F2544" w:rsidR="00801733" w:rsidRDefault="00801733" w:rsidP="003653C5">
      <w:pPr>
        <w:spacing w:line="360" w:lineRule="auto"/>
        <w:ind w:firstLine="709"/>
        <w:jc w:val="both"/>
        <w:rPr>
          <w:rFonts w:ascii="Times New Roman" w:hAnsi="Times New Roman" w:cs="Times New Roman"/>
          <w:bCs/>
          <w:sz w:val="28"/>
          <w:szCs w:val="28"/>
          <w:lang w:val="uk-UA"/>
        </w:rPr>
      </w:pPr>
    </w:p>
    <w:p w14:paraId="5B4048B0" w14:textId="77777777" w:rsidR="00801733" w:rsidRDefault="00801733" w:rsidP="00801733">
      <w:pPr>
        <w:widowControl/>
        <w:autoSpaceDE/>
        <w:autoSpaceDN/>
        <w:adjustRightInd/>
        <w:spacing w:line="360" w:lineRule="auto"/>
        <w:ind w:firstLine="709"/>
        <w:jc w:val="both"/>
        <w:rPr>
          <w:rFonts w:ascii="Times New Roman" w:hAnsi="Times New Roman" w:cs="Times New Roman"/>
          <w:b/>
          <w:iCs/>
          <w:sz w:val="28"/>
          <w:szCs w:val="28"/>
          <w:lang w:val="uk-UA"/>
        </w:rPr>
      </w:pPr>
      <w:r w:rsidRPr="00801733">
        <w:rPr>
          <w:rFonts w:ascii="Times New Roman" w:hAnsi="Times New Roman" w:cs="Times New Roman"/>
          <w:b/>
          <w:iCs/>
          <w:sz w:val="28"/>
          <w:szCs w:val="28"/>
          <w:lang w:val="uk-UA"/>
        </w:rPr>
        <w:lastRenderedPageBreak/>
        <w:t>7. Розрахунок наднормативних викидів забруднюючих речовин в атмосферне повітря</w:t>
      </w:r>
    </w:p>
    <w:p w14:paraId="51ACE7A1" w14:textId="08923CCD" w:rsidR="00801733" w:rsidRPr="00801733" w:rsidRDefault="00801733" w:rsidP="00801733">
      <w:pPr>
        <w:widowControl/>
        <w:autoSpaceDE/>
        <w:autoSpaceDN/>
        <w:adjustRightInd/>
        <w:spacing w:line="360" w:lineRule="auto"/>
        <w:ind w:firstLine="709"/>
        <w:jc w:val="both"/>
        <w:rPr>
          <w:rFonts w:ascii="Times New Roman" w:hAnsi="Times New Roman" w:cs="Times New Roman"/>
          <w:b/>
          <w:iCs/>
          <w:sz w:val="28"/>
          <w:szCs w:val="28"/>
          <w:lang w:val="uk-UA"/>
        </w:rPr>
      </w:pPr>
      <w:r w:rsidRPr="008327D3">
        <w:rPr>
          <w:rFonts w:ascii="Times New Roman" w:hAnsi="Times New Roman" w:cs="Times New Roman"/>
          <w:bCs/>
          <w:sz w:val="28"/>
          <w:szCs w:val="28"/>
          <w:lang w:val="uk-UA"/>
        </w:rPr>
        <w:t xml:space="preserve">Розрахунки наднормативних викидів (Мі) в </w:t>
      </w:r>
      <w:proofErr w:type="spellStart"/>
      <w:r w:rsidRPr="008327D3">
        <w:rPr>
          <w:rFonts w:ascii="Times New Roman" w:hAnsi="Times New Roman" w:cs="Times New Roman"/>
          <w:bCs/>
          <w:sz w:val="28"/>
          <w:szCs w:val="28"/>
          <w:lang w:val="uk-UA"/>
        </w:rPr>
        <w:t>тоннах</w:t>
      </w:r>
      <w:proofErr w:type="spellEnd"/>
      <w:r w:rsidRPr="008327D3">
        <w:rPr>
          <w:rFonts w:ascii="Times New Roman" w:hAnsi="Times New Roman" w:cs="Times New Roman"/>
          <w:bCs/>
          <w:sz w:val="28"/>
          <w:szCs w:val="28"/>
          <w:lang w:val="uk-UA"/>
        </w:rPr>
        <w:t xml:space="preserve"> здійснюються шляхом </w:t>
      </w:r>
      <w:r>
        <w:rPr>
          <w:rFonts w:ascii="Times New Roman" w:hAnsi="Times New Roman" w:cs="Times New Roman"/>
          <w:b/>
          <w:iCs/>
          <w:sz w:val="28"/>
          <w:szCs w:val="28"/>
          <w:lang w:val="uk-UA"/>
        </w:rPr>
        <w:t xml:space="preserve"> </w:t>
      </w:r>
      <w:r w:rsidRPr="008327D3">
        <w:rPr>
          <w:rFonts w:ascii="Times New Roman" w:hAnsi="Times New Roman" w:cs="Times New Roman"/>
          <w:bCs/>
          <w:sz w:val="28"/>
          <w:szCs w:val="28"/>
          <w:lang w:val="uk-UA"/>
        </w:rPr>
        <w:t xml:space="preserve">визначення різниці між фактичними і дозволеними </w:t>
      </w:r>
      <w:proofErr w:type="spellStart"/>
      <w:r w:rsidRPr="008327D3">
        <w:rPr>
          <w:rFonts w:ascii="Times New Roman" w:hAnsi="Times New Roman" w:cs="Times New Roman"/>
          <w:bCs/>
          <w:sz w:val="28"/>
          <w:szCs w:val="28"/>
          <w:lang w:val="uk-UA"/>
        </w:rPr>
        <w:t>потужностями</w:t>
      </w:r>
      <w:proofErr w:type="spellEnd"/>
      <w:r w:rsidRPr="008327D3">
        <w:rPr>
          <w:rFonts w:ascii="Times New Roman" w:hAnsi="Times New Roman" w:cs="Times New Roman"/>
          <w:bCs/>
          <w:sz w:val="28"/>
          <w:szCs w:val="28"/>
          <w:lang w:val="uk-UA"/>
        </w:rPr>
        <w:t xml:space="preserve"> викидів, з </w:t>
      </w:r>
      <w:r>
        <w:rPr>
          <w:rFonts w:ascii="Times New Roman" w:hAnsi="Times New Roman" w:cs="Times New Roman"/>
          <w:b/>
          <w:iCs/>
          <w:sz w:val="28"/>
          <w:szCs w:val="28"/>
          <w:lang w:val="uk-UA"/>
        </w:rPr>
        <w:t xml:space="preserve"> </w:t>
      </w:r>
      <w:r w:rsidRPr="008327D3">
        <w:rPr>
          <w:rFonts w:ascii="Times New Roman" w:hAnsi="Times New Roman" w:cs="Times New Roman"/>
          <w:bCs/>
          <w:sz w:val="28"/>
          <w:szCs w:val="28"/>
          <w:lang w:val="uk-UA"/>
        </w:rPr>
        <w:t>урахуванням часу роботи джерела в режимі наднормативного викиду.</w:t>
      </w:r>
      <w:r>
        <w:rPr>
          <w:rFonts w:ascii="Times New Roman" w:hAnsi="Times New Roman" w:cs="Times New Roman"/>
          <w:bCs/>
          <w:sz w:val="28"/>
          <w:szCs w:val="28"/>
          <w:lang w:val="uk-UA"/>
        </w:rPr>
        <w:t xml:space="preserve"> </w:t>
      </w:r>
    </w:p>
    <w:p w14:paraId="713EDE5B" w14:textId="77777777" w:rsidR="00801733" w:rsidRDefault="00801733" w:rsidP="00801733">
      <w:pPr>
        <w:widowControl/>
        <w:autoSpaceDE/>
        <w:autoSpaceDN/>
        <w:adjustRightInd/>
        <w:spacing w:line="360" w:lineRule="auto"/>
        <w:jc w:val="both"/>
        <w:rPr>
          <w:rFonts w:ascii="Times New Roman" w:hAnsi="Times New Roman" w:cs="Times New Roman"/>
          <w:bCs/>
          <w:sz w:val="28"/>
          <w:szCs w:val="28"/>
          <w:lang w:val="uk-UA"/>
        </w:rPr>
      </w:pPr>
      <w:r w:rsidRPr="008327D3">
        <w:rPr>
          <w:rFonts w:ascii="Times New Roman" w:hAnsi="Times New Roman" w:cs="Times New Roman"/>
          <w:bCs/>
          <w:sz w:val="28"/>
          <w:szCs w:val="28"/>
          <w:lang w:val="uk-UA"/>
        </w:rPr>
        <w:t>Розрахунок виконується за формулою:</w:t>
      </w:r>
    </w:p>
    <w:p w14:paraId="13E54538" w14:textId="77777777" w:rsidR="00801733" w:rsidRDefault="00801733" w:rsidP="00801733">
      <w:pPr>
        <w:widowControl/>
        <w:autoSpaceDE/>
        <w:autoSpaceDN/>
        <w:adjustRightInd/>
        <w:spacing w:line="360" w:lineRule="auto"/>
        <w:jc w:val="center"/>
        <w:rPr>
          <w:rFonts w:ascii="Times New Roman" w:hAnsi="Times New Roman" w:cs="Times New Roman"/>
          <w:bCs/>
          <w:sz w:val="28"/>
          <w:szCs w:val="28"/>
          <w:lang w:val="uk-UA"/>
        </w:rPr>
      </w:pPr>
      <w:r w:rsidRPr="008327D3">
        <w:rPr>
          <w:noProof/>
        </w:rPr>
        <w:drawing>
          <wp:inline distT="0" distB="0" distL="0" distR="0" wp14:anchorId="28809B58" wp14:editId="68D4543C">
            <wp:extent cx="2486025" cy="262945"/>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864" t="37110" r="50413" b="59932"/>
                    <a:stretch/>
                  </pic:blipFill>
                  <pic:spPr bwMode="auto">
                    <a:xfrm>
                      <a:off x="0" y="0"/>
                      <a:ext cx="2545440" cy="269229"/>
                    </a:xfrm>
                    <a:prstGeom prst="rect">
                      <a:avLst/>
                    </a:prstGeom>
                    <a:ln>
                      <a:noFill/>
                    </a:ln>
                    <a:extLst>
                      <a:ext uri="{53640926-AAD7-44D8-BBD7-CCE9431645EC}">
                        <a14:shadowObscured xmlns:a14="http://schemas.microsoft.com/office/drawing/2010/main"/>
                      </a:ext>
                    </a:extLst>
                  </pic:spPr>
                </pic:pic>
              </a:graphicData>
            </a:graphic>
          </wp:inline>
        </w:drawing>
      </w:r>
    </w:p>
    <w:p w14:paraId="5D9D2812" w14:textId="77777777" w:rsidR="00801733" w:rsidRDefault="00801733" w:rsidP="00801733">
      <w:pPr>
        <w:widowControl/>
        <w:autoSpaceDE/>
        <w:autoSpaceDN/>
        <w:adjustRightInd/>
        <w:spacing w:line="360" w:lineRule="auto"/>
        <w:jc w:val="center"/>
        <w:rPr>
          <w:rFonts w:ascii="Times New Roman" w:hAnsi="Times New Roman" w:cs="Times New Roman"/>
          <w:bCs/>
          <w:sz w:val="28"/>
          <w:szCs w:val="28"/>
          <w:lang w:val="uk-UA"/>
        </w:rPr>
      </w:pPr>
      <w:r w:rsidRPr="00F317F0">
        <w:rPr>
          <w:rFonts w:ascii="Times New Roman" w:hAnsi="Times New Roman" w:cs="Times New Roman"/>
          <w:bCs/>
          <w:sz w:val="28"/>
          <w:szCs w:val="28"/>
          <w:lang w:val="uk-UA"/>
        </w:rPr>
        <w:t>(Т = 33х24 = 792)</w:t>
      </w:r>
    </w:p>
    <w:p w14:paraId="71171340" w14:textId="77777777" w:rsidR="00801733" w:rsidRDefault="00801733" w:rsidP="00801733">
      <w:pPr>
        <w:widowControl/>
        <w:autoSpaceDE/>
        <w:autoSpaceDN/>
        <w:adjustRightInd/>
        <w:spacing w:line="360" w:lineRule="auto"/>
        <w:jc w:val="center"/>
        <w:rPr>
          <w:rFonts w:ascii="Times New Roman" w:hAnsi="Times New Roman" w:cs="Times New Roman"/>
          <w:b/>
          <w:sz w:val="28"/>
          <w:szCs w:val="28"/>
          <w:lang w:val="uk-UA"/>
        </w:rPr>
      </w:pPr>
      <w:proofErr w:type="spellStart"/>
      <w:r w:rsidRPr="00F317F0">
        <w:rPr>
          <w:rFonts w:ascii="Times New Roman" w:hAnsi="Times New Roman" w:cs="Times New Roman"/>
          <w:b/>
          <w:sz w:val="28"/>
          <w:szCs w:val="28"/>
          <w:lang w:val="en-US"/>
        </w:rPr>
        <w:t>M</w:t>
      </w:r>
      <w:r w:rsidRPr="00F317F0">
        <w:rPr>
          <w:rFonts w:ascii="Times New Roman" w:hAnsi="Times New Roman" w:cs="Times New Roman"/>
          <w:b/>
          <w:sz w:val="28"/>
          <w:szCs w:val="28"/>
          <w:vertAlign w:val="subscript"/>
          <w:lang w:val="en-US"/>
        </w:rPr>
        <w:t>i</w:t>
      </w:r>
      <w:proofErr w:type="spellEnd"/>
      <w:r w:rsidRPr="00F317F0">
        <w:rPr>
          <w:rFonts w:ascii="Times New Roman" w:hAnsi="Times New Roman" w:cs="Times New Roman"/>
          <w:b/>
          <w:sz w:val="28"/>
          <w:szCs w:val="28"/>
          <w:lang w:val="uk-UA"/>
        </w:rPr>
        <w:t xml:space="preserve"> = 0,0036 </w:t>
      </w:r>
      <w:r w:rsidRPr="00F317F0">
        <w:rPr>
          <w:rFonts w:ascii="Times New Roman" w:hAnsi="Times New Roman" w:cs="Times New Roman"/>
          <w:b/>
          <w:sz w:val="28"/>
          <w:szCs w:val="28"/>
          <w:vertAlign w:val="superscript"/>
          <w:lang w:val="en-US"/>
        </w:rPr>
        <w:t>x</w:t>
      </w:r>
      <w:r w:rsidRPr="00F317F0">
        <w:rPr>
          <w:rFonts w:ascii="Times New Roman" w:hAnsi="Times New Roman" w:cs="Times New Roman"/>
          <w:b/>
          <w:sz w:val="28"/>
          <w:szCs w:val="28"/>
          <w:lang w:val="uk-UA"/>
        </w:rPr>
        <w:t xml:space="preserve"> (</w:t>
      </w:r>
      <w:r w:rsidRPr="00F317F0">
        <w:rPr>
          <w:rFonts w:ascii="Times New Roman" w:hAnsi="Times New Roman" w:cs="Times New Roman"/>
          <w:b/>
          <w:sz w:val="28"/>
          <w:szCs w:val="28"/>
          <w:lang w:val="en-US"/>
        </w:rPr>
        <w:t>V</w:t>
      </w:r>
      <w:r w:rsidRPr="00F317F0">
        <w:rPr>
          <w:rFonts w:ascii="Times New Roman" w:hAnsi="Times New Roman" w:cs="Times New Roman"/>
          <w:b/>
          <w:sz w:val="28"/>
          <w:szCs w:val="28"/>
          <w:vertAlign w:val="subscript"/>
          <w:lang w:val="en-US"/>
        </w:rPr>
        <w:t>i</w:t>
      </w:r>
      <w:r w:rsidRPr="00F317F0">
        <w:rPr>
          <w:rFonts w:ascii="Times New Roman" w:hAnsi="Times New Roman" w:cs="Times New Roman"/>
          <w:b/>
          <w:sz w:val="28"/>
          <w:szCs w:val="28"/>
          <w:lang w:val="uk-UA"/>
        </w:rPr>
        <w:t xml:space="preserve"> </w:t>
      </w:r>
      <w:r w:rsidRPr="00F317F0">
        <w:rPr>
          <w:rFonts w:ascii="Times New Roman" w:hAnsi="Times New Roman" w:cs="Times New Roman"/>
          <w:b/>
          <w:sz w:val="28"/>
          <w:szCs w:val="28"/>
          <w:lang w:val="en-US"/>
        </w:rPr>
        <w:t>x</w:t>
      </w:r>
      <w:r w:rsidRPr="00F317F0">
        <w:rPr>
          <w:rFonts w:ascii="Times New Roman" w:hAnsi="Times New Roman" w:cs="Times New Roman"/>
          <w:b/>
          <w:sz w:val="28"/>
          <w:szCs w:val="28"/>
          <w:lang w:val="uk-UA"/>
        </w:rPr>
        <w:t xml:space="preserve"> </w:t>
      </w:r>
      <w:r w:rsidRPr="00F317F0">
        <w:rPr>
          <w:rFonts w:ascii="Times New Roman" w:hAnsi="Times New Roman" w:cs="Times New Roman"/>
          <w:b/>
          <w:sz w:val="28"/>
          <w:szCs w:val="28"/>
          <w:lang w:val="en-US"/>
        </w:rPr>
        <w:t>C</w:t>
      </w:r>
      <w:r w:rsidRPr="00F317F0">
        <w:rPr>
          <w:rFonts w:ascii="Times New Roman" w:hAnsi="Times New Roman" w:cs="Times New Roman"/>
          <w:b/>
          <w:sz w:val="28"/>
          <w:szCs w:val="28"/>
          <w:vertAlign w:val="subscript"/>
          <w:lang w:val="en-US"/>
        </w:rPr>
        <w:t>i</w:t>
      </w:r>
      <w:r w:rsidRPr="00F317F0">
        <w:rPr>
          <w:rFonts w:ascii="Times New Roman" w:hAnsi="Times New Roman" w:cs="Times New Roman"/>
          <w:b/>
          <w:sz w:val="28"/>
          <w:szCs w:val="28"/>
          <w:lang w:val="uk-UA"/>
        </w:rPr>
        <w:t xml:space="preserve"> – </w:t>
      </w:r>
      <w:proofErr w:type="spellStart"/>
      <w:r w:rsidRPr="00F317F0">
        <w:rPr>
          <w:rFonts w:ascii="Times New Roman" w:hAnsi="Times New Roman" w:cs="Times New Roman"/>
          <w:b/>
          <w:sz w:val="28"/>
          <w:szCs w:val="28"/>
          <w:lang w:val="en-US"/>
        </w:rPr>
        <w:t>M</w:t>
      </w:r>
      <w:r w:rsidRPr="00F317F0">
        <w:rPr>
          <w:rFonts w:ascii="Times New Roman" w:hAnsi="Times New Roman" w:cs="Times New Roman"/>
          <w:b/>
          <w:sz w:val="28"/>
          <w:szCs w:val="28"/>
          <w:vertAlign w:val="subscript"/>
          <w:lang w:val="en-US"/>
        </w:rPr>
        <w:t>qi</w:t>
      </w:r>
      <w:proofErr w:type="spellEnd"/>
      <w:r w:rsidRPr="00F317F0">
        <w:rPr>
          <w:rFonts w:ascii="Times New Roman" w:hAnsi="Times New Roman" w:cs="Times New Roman"/>
          <w:b/>
          <w:sz w:val="28"/>
          <w:szCs w:val="28"/>
          <w:lang w:val="uk-UA"/>
        </w:rPr>
        <w:t>)</w:t>
      </w:r>
      <w:r w:rsidRPr="00F317F0">
        <w:rPr>
          <w:rFonts w:ascii="Times New Roman" w:hAnsi="Times New Roman" w:cs="Times New Roman"/>
          <w:b/>
          <w:sz w:val="28"/>
          <w:szCs w:val="28"/>
          <w:vertAlign w:val="superscript"/>
          <w:lang w:val="uk-UA"/>
        </w:rPr>
        <w:t xml:space="preserve"> </w:t>
      </w:r>
      <w:r w:rsidRPr="00F317F0">
        <w:rPr>
          <w:rFonts w:ascii="Times New Roman" w:hAnsi="Times New Roman" w:cs="Times New Roman"/>
          <w:b/>
          <w:sz w:val="28"/>
          <w:szCs w:val="28"/>
          <w:vertAlign w:val="superscript"/>
          <w:lang w:val="en-US"/>
        </w:rPr>
        <w:t>x</w:t>
      </w:r>
      <w:r w:rsidRPr="00F317F0">
        <w:rPr>
          <w:rFonts w:ascii="Times New Roman" w:hAnsi="Times New Roman" w:cs="Times New Roman"/>
          <w:b/>
          <w:sz w:val="28"/>
          <w:szCs w:val="28"/>
          <w:lang w:val="uk-UA"/>
        </w:rPr>
        <w:t xml:space="preserve"> </w:t>
      </w:r>
      <w:r w:rsidRPr="00F317F0">
        <w:rPr>
          <w:rFonts w:ascii="Times New Roman" w:hAnsi="Times New Roman" w:cs="Times New Roman"/>
          <w:b/>
          <w:sz w:val="28"/>
          <w:szCs w:val="28"/>
          <w:lang w:val="en-US"/>
        </w:rPr>
        <w:t>T</w:t>
      </w:r>
      <w:r w:rsidRPr="00F317F0">
        <w:rPr>
          <w:rFonts w:ascii="Times New Roman" w:hAnsi="Times New Roman" w:cs="Times New Roman"/>
          <w:b/>
          <w:sz w:val="28"/>
          <w:szCs w:val="28"/>
          <w:lang w:val="uk-UA"/>
        </w:rPr>
        <w:t xml:space="preserve"> = 0,0036 </w:t>
      </w:r>
      <w:r w:rsidRPr="00F317F0">
        <w:rPr>
          <w:rFonts w:ascii="Times New Roman" w:hAnsi="Times New Roman" w:cs="Times New Roman"/>
          <w:b/>
          <w:sz w:val="28"/>
          <w:szCs w:val="28"/>
          <w:vertAlign w:val="superscript"/>
          <w:lang w:val="uk-UA"/>
        </w:rPr>
        <w:t>х</w:t>
      </w:r>
      <w:r w:rsidRPr="00F317F0">
        <w:rPr>
          <w:rFonts w:ascii="Times New Roman" w:hAnsi="Times New Roman" w:cs="Times New Roman"/>
          <w:b/>
          <w:sz w:val="28"/>
          <w:szCs w:val="28"/>
          <w:lang w:val="uk-UA"/>
        </w:rPr>
        <w:t xml:space="preserve"> (180 </w:t>
      </w:r>
      <w:r w:rsidRPr="00F317F0">
        <w:rPr>
          <w:rFonts w:ascii="Times New Roman" w:hAnsi="Times New Roman" w:cs="Times New Roman"/>
          <w:b/>
          <w:sz w:val="28"/>
          <w:szCs w:val="28"/>
          <w:vertAlign w:val="superscript"/>
          <w:lang w:val="en-US"/>
        </w:rPr>
        <w:t>x</w:t>
      </w:r>
      <w:r w:rsidRPr="00F317F0">
        <w:rPr>
          <w:rFonts w:ascii="Times New Roman" w:hAnsi="Times New Roman" w:cs="Times New Roman"/>
          <w:b/>
          <w:sz w:val="28"/>
          <w:szCs w:val="28"/>
          <w:lang w:val="uk-UA"/>
        </w:rPr>
        <w:t xml:space="preserve"> 0,092 – 14,1) </w:t>
      </w:r>
      <w:r w:rsidRPr="00F317F0">
        <w:rPr>
          <w:rFonts w:ascii="Times New Roman" w:hAnsi="Times New Roman" w:cs="Times New Roman"/>
          <w:b/>
          <w:sz w:val="28"/>
          <w:szCs w:val="28"/>
          <w:vertAlign w:val="superscript"/>
          <w:lang w:val="en-US"/>
        </w:rPr>
        <w:t>x</w:t>
      </w:r>
      <w:r w:rsidRPr="00F317F0">
        <w:rPr>
          <w:rFonts w:ascii="Times New Roman" w:hAnsi="Times New Roman" w:cs="Times New Roman"/>
          <w:b/>
          <w:sz w:val="28"/>
          <w:szCs w:val="28"/>
          <w:lang w:val="uk-UA"/>
        </w:rPr>
        <w:t xml:space="preserve"> 792 = 7,01т.</w:t>
      </w:r>
    </w:p>
    <w:p w14:paraId="1B4BC93C" w14:textId="77777777" w:rsidR="00801733" w:rsidRDefault="00801733" w:rsidP="00801733">
      <w:pPr>
        <w:widowControl/>
        <w:autoSpaceDE/>
        <w:autoSpaceDN/>
        <w:adjustRightInd/>
        <w:spacing w:line="360" w:lineRule="auto"/>
        <w:jc w:val="both"/>
        <w:rPr>
          <w:rFonts w:ascii="Times New Roman" w:hAnsi="Times New Roman" w:cs="Times New Roman"/>
          <w:b/>
          <w:sz w:val="28"/>
          <w:szCs w:val="28"/>
          <w:lang w:val="uk-UA"/>
        </w:rPr>
      </w:pPr>
    </w:p>
    <w:p w14:paraId="3A099653" w14:textId="4E2632BE" w:rsidR="00801733" w:rsidRDefault="00801733" w:rsidP="00801733">
      <w:pPr>
        <w:widowControl/>
        <w:autoSpaceDE/>
        <w:autoSpaceDN/>
        <w:adjustRightInd/>
        <w:spacing w:line="360" w:lineRule="auto"/>
        <w:ind w:firstLine="709"/>
        <w:jc w:val="both"/>
        <w:rPr>
          <w:rFonts w:ascii="Times New Roman" w:hAnsi="Times New Roman" w:cs="Times New Roman"/>
          <w:bCs/>
          <w:sz w:val="28"/>
          <w:szCs w:val="28"/>
          <w:lang w:val="uk-UA"/>
        </w:rPr>
      </w:pPr>
      <w:r w:rsidRPr="00F317F0">
        <w:rPr>
          <w:rFonts w:ascii="Times New Roman" w:hAnsi="Times New Roman" w:cs="Times New Roman"/>
          <w:bCs/>
          <w:sz w:val="28"/>
          <w:szCs w:val="28"/>
          <w:lang w:val="uk-UA"/>
        </w:rPr>
        <w:t xml:space="preserve">Розрахунок розмірів відшкодування збитків за наднормативні викиди </w:t>
      </w:r>
      <w:r>
        <w:rPr>
          <w:rFonts w:ascii="Times New Roman" w:hAnsi="Times New Roman" w:cs="Times New Roman"/>
          <w:bCs/>
          <w:sz w:val="28"/>
          <w:szCs w:val="28"/>
          <w:lang w:val="uk-UA"/>
        </w:rPr>
        <w:t xml:space="preserve"> </w:t>
      </w:r>
      <w:r w:rsidRPr="00F317F0">
        <w:rPr>
          <w:rFonts w:ascii="Times New Roman" w:hAnsi="Times New Roman" w:cs="Times New Roman"/>
          <w:bCs/>
          <w:sz w:val="28"/>
          <w:szCs w:val="28"/>
          <w:lang w:val="uk-UA"/>
        </w:rPr>
        <w:t>забруднюючих речовин в атмосферне повітря ведеться на основі розміру мінімальної заробітної плати з урахуванням обсягів наднормативних викидів і регулюючих коефіцієнтів. Розмір компенсації збитків в одиницях національної валюти визначається за формулою:</w:t>
      </w:r>
    </w:p>
    <w:p w14:paraId="1CD8C43F" w14:textId="77777777" w:rsidR="00801733" w:rsidRPr="00F317F0" w:rsidRDefault="00801733" w:rsidP="00801733">
      <w:pPr>
        <w:widowControl/>
        <w:autoSpaceDE/>
        <w:autoSpaceDN/>
        <w:adjustRightInd/>
        <w:spacing w:line="360" w:lineRule="auto"/>
        <w:jc w:val="center"/>
        <w:rPr>
          <w:rFonts w:ascii="Times New Roman" w:hAnsi="Times New Roman" w:cs="Times New Roman"/>
          <w:bCs/>
          <w:sz w:val="28"/>
          <w:szCs w:val="28"/>
          <w:lang w:val="uk-UA"/>
        </w:rPr>
      </w:pPr>
      <w:r w:rsidRPr="00F317F0">
        <w:rPr>
          <w:noProof/>
        </w:rPr>
        <w:drawing>
          <wp:inline distT="0" distB="0" distL="0" distR="0" wp14:anchorId="34B076C3" wp14:editId="70C8DF11">
            <wp:extent cx="2409825" cy="323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1423" t="62388" r="43951" b="34116"/>
                    <a:stretch/>
                  </pic:blipFill>
                  <pic:spPr bwMode="auto">
                    <a:xfrm>
                      <a:off x="0" y="0"/>
                      <a:ext cx="2413156" cy="324298"/>
                    </a:xfrm>
                    <a:prstGeom prst="rect">
                      <a:avLst/>
                    </a:prstGeom>
                    <a:ln>
                      <a:noFill/>
                    </a:ln>
                    <a:extLst>
                      <a:ext uri="{53640926-AAD7-44D8-BBD7-CCE9431645EC}">
                        <a14:shadowObscured xmlns:a14="http://schemas.microsoft.com/office/drawing/2010/main"/>
                      </a:ext>
                    </a:extLst>
                  </pic:spPr>
                </pic:pic>
              </a:graphicData>
            </a:graphic>
          </wp:inline>
        </w:drawing>
      </w:r>
    </w:p>
    <w:p w14:paraId="42ED7369" w14:textId="77777777" w:rsidR="00801733" w:rsidRDefault="00801733" w:rsidP="00801733">
      <w:pPr>
        <w:widowControl/>
        <w:autoSpaceDE/>
        <w:autoSpaceDN/>
        <w:adjustRightInd/>
        <w:spacing w:line="360" w:lineRule="auto"/>
        <w:jc w:val="center"/>
        <w:rPr>
          <w:rFonts w:ascii="Times New Roman" w:hAnsi="Times New Roman" w:cs="Times New Roman"/>
          <w:b/>
          <w:sz w:val="28"/>
          <w:szCs w:val="28"/>
          <w:lang w:val="uk-UA"/>
        </w:rPr>
      </w:pPr>
      <w:r w:rsidRPr="005E10A1">
        <w:rPr>
          <w:rFonts w:ascii="Times New Roman" w:hAnsi="Times New Roman" w:cs="Times New Roman"/>
          <w:b/>
          <w:sz w:val="28"/>
          <w:szCs w:val="28"/>
          <w:lang w:val="uk-UA"/>
        </w:rPr>
        <w:t>З = М</w:t>
      </w:r>
      <w:r w:rsidRPr="005E10A1">
        <w:rPr>
          <w:rFonts w:ascii="Times New Roman" w:hAnsi="Times New Roman" w:cs="Times New Roman"/>
          <w:b/>
          <w:sz w:val="28"/>
          <w:szCs w:val="28"/>
          <w:vertAlign w:val="subscript"/>
          <w:lang w:val="uk-UA"/>
        </w:rPr>
        <w:t xml:space="preserve">і </w:t>
      </w:r>
      <w:r w:rsidRPr="005E10A1">
        <w:rPr>
          <w:rFonts w:ascii="Times New Roman" w:hAnsi="Times New Roman" w:cs="Times New Roman"/>
          <w:b/>
          <w:sz w:val="28"/>
          <w:szCs w:val="28"/>
          <w:vertAlign w:val="superscript"/>
          <w:lang w:val="uk-UA"/>
        </w:rPr>
        <w:t xml:space="preserve">х </w:t>
      </w:r>
      <w:r w:rsidRPr="005E10A1">
        <w:rPr>
          <w:rFonts w:ascii="Times New Roman" w:hAnsi="Times New Roman" w:cs="Times New Roman"/>
          <w:b/>
          <w:sz w:val="28"/>
          <w:szCs w:val="28"/>
          <w:lang w:val="uk-UA"/>
        </w:rPr>
        <w:t xml:space="preserve">1,1 </w:t>
      </w:r>
      <w:r w:rsidRPr="005E10A1">
        <w:rPr>
          <w:rFonts w:ascii="Times New Roman" w:hAnsi="Times New Roman" w:cs="Times New Roman"/>
          <w:b/>
          <w:sz w:val="28"/>
          <w:szCs w:val="28"/>
          <w:vertAlign w:val="superscript"/>
          <w:lang w:val="uk-UA"/>
        </w:rPr>
        <w:t>х</w:t>
      </w:r>
      <w:r w:rsidRPr="005E10A1">
        <w:rPr>
          <w:rFonts w:ascii="Times New Roman" w:hAnsi="Times New Roman" w:cs="Times New Roman"/>
          <w:b/>
          <w:sz w:val="28"/>
          <w:szCs w:val="28"/>
          <w:lang w:val="uk-UA"/>
        </w:rPr>
        <w:t xml:space="preserve"> П </w:t>
      </w:r>
      <w:r w:rsidRPr="005E10A1">
        <w:rPr>
          <w:rFonts w:ascii="Times New Roman" w:hAnsi="Times New Roman" w:cs="Times New Roman"/>
          <w:b/>
          <w:sz w:val="28"/>
          <w:szCs w:val="28"/>
          <w:vertAlign w:val="superscript"/>
          <w:lang w:val="uk-UA"/>
        </w:rPr>
        <w:t>х</w:t>
      </w:r>
      <w:r w:rsidRPr="005E10A1">
        <w:rPr>
          <w:rFonts w:ascii="Times New Roman" w:hAnsi="Times New Roman" w:cs="Times New Roman"/>
          <w:b/>
          <w:sz w:val="28"/>
          <w:szCs w:val="28"/>
          <w:lang w:val="uk-UA"/>
        </w:rPr>
        <w:t xml:space="preserve"> </w:t>
      </w:r>
      <w:proofErr w:type="spellStart"/>
      <w:r w:rsidRPr="005E10A1">
        <w:rPr>
          <w:rFonts w:ascii="Times New Roman" w:hAnsi="Times New Roman" w:cs="Times New Roman"/>
          <w:b/>
          <w:sz w:val="28"/>
          <w:szCs w:val="28"/>
          <w:lang w:val="uk-UA"/>
        </w:rPr>
        <w:t>А</w:t>
      </w:r>
      <w:r w:rsidRPr="005E10A1">
        <w:rPr>
          <w:rFonts w:ascii="Times New Roman" w:hAnsi="Times New Roman" w:cs="Times New Roman"/>
          <w:b/>
          <w:sz w:val="28"/>
          <w:szCs w:val="28"/>
          <w:vertAlign w:val="subscript"/>
          <w:lang w:val="uk-UA"/>
        </w:rPr>
        <w:t>і</w:t>
      </w:r>
      <w:proofErr w:type="spellEnd"/>
      <w:r w:rsidRPr="005E10A1">
        <w:rPr>
          <w:rFonts w:ascii="Times New Roman" w:hAnsi="Times New Roman" w:cs="Times New Roman"/>
          <w:b/>
          <w:sz w:val="28"/>
          <w:szCs w:val="28"/>
          <w:lang w:val="uk-UA"/>
        </w:rPr>
        <w:t xml:space="preserve"> </w:t>
      </w:r>
      <w:r w:rsidRPr="005E10A1">
        <w:rPr>
          <w:rFonts w:ascii="Times New Roman" w:hAnsi="Times New Roman" w:cs="Times New Roman"/>
          <w:b/>
          <w:sz w:val="28"/>
          <w:szCs w:val="28"/>
          <w:vertAlign w:val="superscript"/>
          <w:lang w:val="uk-UA"/>
        </w:rPr>
        <w:t xml:space="preserve">х </w:t>
      </w:r>
      <w:proofErr w:type="spellStart"/>
      <w:r w:rsidRPr="005E10A1">
        <w:rPr>
          <w:rFonts w:ascii="Times New Roman" w:hAnsi="Times New Roman" w:cs="Times New Roman"/>
          <w:b/>
          <w:sz w:val="28"/>
          <w:szCs w:val="28"/>
          <w:lang w:val="uk-UA"/>
        </w:rPr>
        <w:t>К</w:t>
      </w:r>
      <w:r w:rsidRPr="005E10A1">
        <w:rPr>
          <w:rFonts w:ascii="Times New Roman" w:hAnsi="Times New Roman" w:cs="Times New Roman"/>
          <w:b/>
          <w:sz w:val="28"/>
          <w:szCs w:val="28"/>
          <w:vertAlign w:val="subscript"/>
          <w:lang w:val="uk-UA"/>
        </w:rPr>
        <w:t>т</w:t>
      </w:r>
      <w:proofErr w:type="spellEnd"/>
      <w:r w:rsidRPr="005E10A1">
        <w:rPr>
          <w:rFonts w:ascii="Times New Roman" w:hAnsi="Times New Roman" w:cs="Times New Roman"/>
          <w:b/>
          <w:sz w:val="28"/>
          <w:szCs w:val="28"/>
          <w:vertAlign w:val="subscript"/>
          <w:lang w:val="uk-UA"/>
        </w:rPr>
        <w:t xml:space="preserve"> </w:t>
      </w:r>
      <w:r w:rsidRPr="005E10A1">
        <w:rPr>
          <w:rFonts w:ascii="Times New Roman" w:hAnsi="Times New Roman" w:cs="Times New Roman"/>
          <w:b/>
          <w:sz w:val="28"/>
          <w:szCs w:val="28"/>
          <w:vertAlign w:val="superscript"/>
          <w:lang w:val="uk-UA"/>
        </w:rPr>
        <w:t>х</w:t>
      </w:r>
      <w:r w:rsidRPr="005E10A1">
        <w:rPr>
          <w:rFonts w:ascii="Times New Roman" w:hAnsi="Times New Roman" w:cs="Times New Roman"/>
          <w:b/>
          <w:sz w:val="28"/>
          <w:szCs w:val="28"/>
          <w:lang w:val="uk-UA"/>
        </w:rPr>
        <w:t xml:space="preserve"> К</w:t>
      </w:r>
      <w:proofErr w:type="spellStart"/>
      <w:r w:rsidRPr="005E10A1">
        <w:rPr>
          <w:rFonts w:ascii="Times New Roman" w:hAnsi="Times New Roman" w:cs="Times New Roman"/>
          <w:b/>
          <w:sz w:val="28"/>
          <w:szCs w:val="28"/>
          <w:vertAlign w:val="subscript"/>
          <w:lang w:val="en-US"/>
        </w:rPr>
        <w:t>ji</w:t>
      </w:r>
      <w:proofErr w:type="spellEnd"/>
      <w:r w:rsidRPr="005E10A1">
        <w:rPr>
          <w:rFonts w:ascii="Times New Roman" w:hAnsi="Times New Roman" w:cs="Times New Roman"/>
          <w:b/>
          <w:sz w:val="28"/>
          <w:szCs w:val="28"/>
          <w:vertAlign w:val="subscript"/>
        </w:rPr>
        <w:t xml:space="preserve"> </w:t>
      </w:r>
      <w:r w:rsidRPr="005E10A1">
        <w:rPr>
          <w:rFonts w:ascii="Times New Roman" w:hAnsi="Times New Roman" w:cs="Times New Roman"/>
          <w:b/>
          <w:sz w:val="28"/>
          <w:szCs w:val="28"/>
        </w:rPr>
        <w:t>= 1</w:t>
      </w:r>
      <w:r w:rsidRPr="005E10A1">
        <w:rPr>
          <w:rFonts w:ascii="Times New Roman" w:hAnsi="Times New Roman" w:cs="Times New Roman"/>
          <w:b/>
          <w:sz w:val="28"/>
          <w:szCs w:val="28"/>
          <w:lang w:val="uk-UA"/>
        </w:rPr>
        <w:t>,1 х 3200 х 125 х 2,25 х 0,75 = 5204925 грн = 5,20 млн грн.</w:t>
      </w:r>
    </w:p>
    <w:p w14:paraId="2A716AC6" w14:textId="77777777" w:rsidR="00801733" w:rsidRDefault="00801733" w:rsidP="00801733">
      <w:pPr>
        <w:widowControl/>
        <w:autoSpaceDE/>
        <w:autoSpaceDN/>
        <w:adjustRightInd/>
        <w:spacing w:line="360" w:lineRule="auto"/>
        <w:jc w:val="both"/>
        <w:rPr>
          <w:rFonts w:ascii="Times New Roman" w:hAnsi="Times New Roman" w:cs="Times New Roman"/>
          <w:b/>
          <w:sz w:val="28"/>
          <w:szCs w:val="28"/>
          <w:lang w:val="uk-UA"/>
        </w:rPr>
      </w:pPr>
    </w:p>
    <w:p w14:paraId="5C19E96C" w14:textId="77777777" w:rsidR="00801733" w:rsidRPr="005E10A1" w:rsidRDefault="00801733" w:rsidP="00801733">
      <w:pPr>
        <w:widowControl/>
        <w:autoSpaceDE/>
        <w:autoSpaceDN/>
        <w:adjustRightInd/>
        <w:spacing w:line="360" w:lineRule="auto"/>
        <w:ind w:firstLine="709"/>
        <w:jc w:val="both"/>
        <w:rPr>
          <w:rFonts w:ascii="Times New Roman" w:hAnsi="Times New Roman" w:cs="Times New Roman"/>
          <w:bCs/>
          <w:sz w:val="28"/>
          <w:szCs w:val="28"/>
          <w:lang w:val="uk-UA"/>
        </w:rPr>
      </w:pPr>
      <w:r w:rsidRPr="005E10A1">
        <w:rPr>
          <w:rFonts w:ascii="Times New Roman" w:hAnsi="Times New Roman" w:cs="Times New Roman"/>
          <w:bCs/>
          <w:sz w:val="28"/>
          <w:szCs w:val="28"/>
          <w:lang w:val="uk-UA"/>
        </w:rPr>
        <w:t>Безрозмірний показник відносної небезпечності і-</w:t>
      </w:r>
      <w:proofErr w:type="spellStart"/>
      <w:r w:rsidRPr="005E10A1">
        <w:rPr>
          <w:rFonts w:ascii="Times New Roman" w:hAnsi="Times New Roman" w:cs="Times New Roman"/>
          <w:bCs/>
          <w:sz w:val="28"/>
          <w:szCs w:val="28"/>
          <w:lang w:val="uk-UA"/>
        </w:rPr>
        <w:t>ої</w:t>
      </w:r>
      <w:proofErr w:type="spellEnd"/>
      <w:r w:rsidRPr="005E10A1">
        <w:rPr>
          <w:rFonts w:ascii="Times New Roman" w:hAnsi="Times New Roman" w:cs="Times New Roman"/>
          <w:bCs/>
          <w:sz w:val="28"/>
          <w:szCs w:val="28"/>
          <w:lang w:val="uk-UA"/>
        </w:rPr>
        <w:t xml:space="preserve"> забруднюючої речовини </w:t>
      </w:r>
    </w:p>
    <w:p w14:paraId="691CB69D" w14:textId="77777777" w:rsidR="00801733" w:rsidRDefault="00801733" w:rsidP="00801733">
      <w:pPr>
        <w:widowControl/>
        <w:autoSpaceDE/>
        <w:autoSpaceDN/>
        <w:adjustRightInd/>
        <w:spacing w:line="360" w:lineRule="auto"/>
        <w:jc w:val="both"/>
        <w:rPr>
          <w:rFonts w:ascii="Times New Roman" w:hAnsi="Times New Roman" w:cs="Times New Roman"/>
          <w:bCs/>
          <w:sz w:val="28"/>
          <w:szCs w:val="28"/>
          <w:lang w:val="uk-UA"/>
        </w:rPr>
      </w:pPr>
      <w:r w:rsidRPr="005E10A1">
        <w:rPr>
          <w:rFonts w:ascii="Times New Roman" w:hAnsi="Times New Roman" w:cs="Times New Roman"/>
          <w:bCs/>
          <w:sz w:val="28"/>
          <w:szCs w:val="28"/>
          <w:lang w:val="uk-UA"/>
        </w:rPr>
        <w:t>(</w:t>
      </w:r>
      <w:proofErr w:type="spellStart"/>
      <w:r w:rsidRPr="005E10A1">
        <w:rPr>
          <w:rFonts w:ascii="Times New Roman" w:hAnsi="Times New Roman" w:cs="Times New Roman"/>
          <w:bCs/>
          <w:sz w:val="28"/>
          <w:szCs w:val="28"/>
          <w:lang w:val="uk-UA"/>
        </w:rPr>
        <w:t>А</w:t>
      </w:r>
      <w:r w:rsidRPr="00801733">
        <w:rPr>
          <w:rFonts w:ascii="Times New Roman" w:hAnsi="Times New Roman" w:cs="Times New Roman"/>
          <w:bCs/>
          <w:sz w:val="28"/>
          <w:szCs w:val="28"/>
          <w:vertAlign w:val="subscript"/>
          <w:lang w:val="uk-UA"/>
        </w:rPr>
        <w:t>і</w:t>
      </w:r>
      <w:proofErr w:type="spellEnd"/>
      <w:r w:rsidRPr="005E10A1">
        <w:rPr>
          <w:rFonts w:ascii="Times New Roman" w:hAnsi="Times New Roman" w:cs="Times New Roman"/>
          <w:bCs/>
          <w:sz w:val="28"/>
          <w:szCs w:val="28"/>
          <w:lang w:val="uk-UA"/>
        </w:rPr>
        <w:t>) визначається із співвідношення за формулою</w:t>
      </w:r>
      <w:r>
        <w:rPr>
          <w:rFonts w:ascii="Times New Roman" w:hAnsi="Times New Roman" w:cs="Times New Roman"/>
          <w:bCs/>
          <w:sz w:val="28"/>
          <w:szCs w:val="28"/>
          <w:lang w:val="uk-UA"/>
        </w:rPr>
        <w:t>:</w:t>
      </w:r>
    </w:p>
    <w:p w14:paraId="0D9691D6" w14:textId="77777777" w:rsidR="00801733" w:rsidRDefault="00801733" w:rsidP="00801733">
      <w:pPr>
        <w:widowControl/>
        <w:autoSpaceDE/>
        <w:autoSpaceDN/>
        <w:adjustRightInd/>
        <w:spacing w:line="360" w:lineRule="auto"/>
        <w:jc w:val="center"/>
        <w:rPr>
          <w:rFonts w:ascii="Times New Roman" w:hAnsi="Times New Roman" w:cs="Times New Roman"/>
          <w:bCs/>
          <w:sz w:val="28"/>
          <w:szCs w:val="28"/>
          <w:lang w:val="uk-UA"/>
        </w:rPr>
      </w:pPr>
      <w:r w:rsidRPr="005E10A1">
        <w:rPr>
          <w:noProof/>
        </w:rPr>
        <w:drawing>
          <wp:inline distT="0" distB="0" distL="0" distR="0" wp14:anchorId="65229346" wp14:editId="7A78C742">
            <wp:extent cx="1189326" cy="3905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6714" t="50287" r="43157" b="43797"/>
                    <a:stretch/>
                  </pic:blipFill>
                  <pic:spPr bwMode="auto">
                    <a:xfrm>
                      <a:off x="0" y="0"/>
                      <a:ext cx="1196264" cy="392803"/>
                    </a:xfrm>
                    <a:prstGeom prst="rect">
                      <a:avLst/>
                    </a:prstGeom>
                    <a:ln>
                      <a:noFill/>
                    </a:ln>
                    <a:extLst>
                      <a:ext uri="{53640926-AAD7-44D8-BBD7-CCE9431645EC}">
                        <a14:shadowObscured xmlns:a14="http://schemas.microsoft.com/office/drawing/2010/main"/>
                      </a:ext>
                    </a:extLst>
                  </pic:spPr>
                </pic:pic>
              </a:graphicData>
            </a:graphic>
          </wp:inline>
        </w:drawing>
      </w:r>
    </w:p>
    <w:p w14:paraId="64656853" w14:textId="77777777" w:rsidR="00801733" w:rsidRDefault="00801733" w:rsidP="00801733">
      <w:pPr>
        <w:widowControl/>
        <w:autoSpaceDE/>
        <w:autoSpaceDN/>
        <w:adjustRightInd/>
        <w:spacing w:line="360" w:lineRule="auto"/>
        <w:jc w:val="center"/>
        <w:rPr>
          <w:rFonts w:ascii="Times New Roman" w:hAnsi="Times New Roman" w:cs="Times New Roman"/>
          <w:b/>
          <w:sz w:val="28"/>
          <w:szCs w:val="28"/>
          <w:lang w:val="uk-UA"/>
        </w:rPr>
      </w:pPr>
      <w:r w:rsidRPr="005E10A1">
        <w:rPr>
          <w:rFonts w:ascii="Times New Roman" w:hAnsi="Times New Roman" w:cs="Times New Roman"/>
          <w:b/>
          <w:sz w:val="28"/>
          <w:szCs w:val="28"/>
          <w:lang w:val="uk-UA"/>
        </w:rPr>
        <w:t>А</w:t>
      </w:r>
      <w:proofErr w:type="spellStart"/>
      <w:r w:rsidRPr="005E10A1">
        <w:rPr>
          <w:rFonts w:ascii="Times New Roman" w:hAnsi="Times New Roman" w:cs="Times New Roman"/>
          <w:b/>
          <w:sz w:val="28"/>
          <w:szCs w:val="28"/>
          <w:vertAlign w:val="subscript"/>
          <w:lang w:val="en-US"/>
        </w:rPr>
        <w:t>i</w:t>
      </w:r>
      <w:proofErr w:type="spellEnd"/>
      <w:r w:rsidRPr="00B829E2">
        <w:rPr>
          <w:rFonts w:ascii="Times New Roman" w:hAnsi="Times New Roman" w:cs="Times New Roman"/>
          <w:b/>
          <w:sz w:val="28"/>
          <w:szCs w:val="28"/>
          <w:vertAlign w:val="subscript"/>
          <w:lang w:val="uk-UA"/>
        </w:rPr>
        <w:t xml:space="preserve"> </w:t>
      </w:r>
      <w:r w:rsidRPr="00B829E2">
        <w:rPr>
          <w:rFonts w:ascii="Times New Roman" w:hAnsi="Times New Roman" w:cs="Times New Roman"/>
          <w:b/>
          <w:sz w:val="28"/>
          <w:szCs w:val="28"/>
          <w:lang w:val="uk-UA"/>
        </w:rPr>
        <w:t xml:space="preserve">= 1/ </w:t>
      </w:r>
      <w:r w:rsidRPr="005E10A1">
        <w:rPr>
          <w:rFonts w:ascii="Times New Roman" w:hAnsi="Times New Roman" w:cs="Times New Roman"/>
          <w:b/>
          <w:sz w:val="28"/>
          <w:szCs w:val="28"/>
          <w:lang w:val="uk-UA"/>
        </w:rPr>
        <w:t>ГДК = 1</w:t>
      </w:r>
      <w:r w:rsidRPr="00B829E2">
        <w:rPr>
          <w:rFonts w:ascii="Times New Roman" w:hAnsi="Times New Roman" w:cs="Times New Roman"/>
          <w:b/>
          <w:sz w:val="28"/>
          <w:szCs w:val="28"/>
          <w:lang w:val="uk-UA"/>
        </w:rPr>
        <w:t>/0</w:t>
      </w:r>
      <w:r w:rsidRPr="005E10A1">
        <w:rPr>
          <w:rFonts w:ascii="Times New Roman" w:hAnsi="Times New Roman" w:cs="Times New Roman"/>
          <w:b/>
          <w:sz w:val="28"/>
          <w:szCs w:val="28"/>
          <w:lang w:val="uk-UA"/>
        </w:rPr>
        <w:t>,</w:t>
      </w:r>
      <w:r w:rsidRPr="00B829E2">
        <w:rPr>
          <w:rFonts w:ascii="Times New Roman" w:hAnsi="Times New Roman" w:cs="Times New Roman"/>
          <w:b/>
          <w:sz w:val="28"/>
          <w:szCs w:val="28"/>
          <w:lang w:val="uk-UA"/>
        </w:rPr>
        <w:t>008</w:t>
      </w:r>
      <w:r w:rsidRPr="005E10A1">
        <w:rPr>
          <w:rFonts w:ascii="Times New Roman" w:hAnsi="Times New Roman" w:cs="Times New Roman"/>
          <w:b/>
          <w:sz w:val="28"/>
          <w:szCs w:val="28"/>
          <w:lang w:val="uk-UA"/>
        </w:rPr>
        <w:t xml:space="preserve"> = 125</w:t>
      </w:r>
    </w:p>
    <w:p w14:paraId="21603117" w14:textId="77777777" w:rsidR="00801733" w:rsidRDefault="00801733" w:rsidP="00801733">
      <w:pPr>
        <w:widowControl/>
        <w:autoSpaceDE/>
        <w:autoSpaceDN/>
        <w:adjustRightInd/>
        <w:spacing w:line="360" w:lineRule="auto"/>
        <w:jc w:val="center"/>
        <w:rPr>
          <w:rFonts w:ascii="Times New Roman" w:hAnsi="Times New Roman" w:cs="Times New Roman"/>
          <w:b/>
          <w:sz w:val="28"/>
          <w:szCs w:val="28"/>
          <w:lang w:val="uk-UA"/>
        </w:rPr>
      </w:pPr>
    </w:p>
    <w:p w14:paraId="0247F947" w14:textId="77777777" w:rsidR="00801733" w:rsidRDefault="00801733" w:rsidP="00801733">
      <w:pPr>
        <w:widowControl/>
        <w:autoSpaceDE/>
        <w:autoSpaceDN/>
        <w:adjustRightInd/>
        <w:spacing w:line="360" w:lineRule="auto"/>
        <w:ind w:firstLine="709"/>
        <w:jc w:val="both"/>
        <w:rPr>
          <w:rFonts w:ascii="Times New Roman" w:hAnsi="Times New Roman" w:cs="Times New Roman"/>
          <w:bCs/>
          <w:sz w:val="28"/>
          <w:szCs w:val="28"/>
          <w:lang w:val="uk-UA"/>
        </w:rPr>
      </w:pPr>
      <w:r w:rsidRPr="005E10A1">
        <w:rPr>
          <w:rFonts w:ascii="Times New Roman" w:hAnsi="Times New Roman" w:cs="Times New Roman"/>
          <w:bCs/>
          <w:sz w:val="28"/>
          <w:szCs w:val="28"/>
          <w:lang w:val="uk-UA"/>
        </w:rPr>
        <w:t>К</w:t>
      </w:r>
      <w:r w:rsidRPr="005E10A1">
        <w:rPr>
          <w:rFonts w:ascii="Times New Roman" w:hAnsi="Times New Roman" w:cs="Times New Roman"/>
          <w:bCs/>
          <w:sz w:val="28"/>
          <w:szCs w:val="28"/>
          <w:vertAlign w:val="subscript"/>
          <w:lang w:val="uk-UA"/>
        </w:rPr>
        <w:t xml:space="preserve">Т </w:t>
      </w:r>
      <w:r w:rsidRPr="005E10A1">
        <w:rPr>
          <w:rFonts w:ascii="Times New Roman" w:hAnsi="Times New Roman" w:cs="Times New Roman"/>
          <w:bCs/>
          <w:sz w:val="28"/>
          <w:szCs w:val="28"/>
          <w:lang w:val="uk-UA"/>
        </w:rPr>
        <w:t xml:space="preserve">- коефіцієнт, враховує територіальні соціально-економічні особливості , залежить під чисельності жителів (коефіцієнт </w:t>
      </w:r>
      <w:proofErr w:type="spellStart"/>
      <w:r w:rsidRPr="005E10A1">
        <w:rPr>
          <w:rFonts w:ascii="Times New Roman" w:hAnsi="Times New Roman" w:cs="Times New Roman"/>
          <w:bCs/>
          <w:sz w:val="28"/>
          <w:szCs w:val="28"/>
          <w:lang w:val="uk-UA"/>
        </w:rPr>
        <w:t>К</w:t>
      </w:r>
      <w:r w:rsidRPr="005E10A1">
        <w:rPr>
          <w:rFonts w:ascii="Times New Roman" w:hAnsi="Times New Roman" w:cs="Times New Roman"/>
          <w:bCs/>
          <w:sz w:val="28"/>
          <w:szCs w:val="28"/>
          <w:vertAlign w:val="subscript"/>
          <w:lang w:val="uk-UA"/>
        </w:rPr>
        <w:t>нас</w:t>
      </w:r>
      <w:proofErr w:type="spellEnd"/>
      <w:r w:rsidRPr="005E10A1">
        <w:rPr>
          <w:rFonts w:ascii="Times New Roman" w:hAnsi="Times New Roman" w:cs="Times New Roman"/>
          <w:bCs/>
          <w:sz w:val="28"/>
          <w:szCs w:val="28"/>
          <w:lang w:val="uk-UA"/>
        </w:rPr>
        <w:t xml:space="preserve">.) населеного пункту та народногосподарського значення (коефіцієнт </w:t>
      </w:r>
      <w:proofErr w:type="spellStart"/>
      <w:r w:rsidRPr="005E10A1">
        <w:rPr>
          <w:rFonts w:ascii="Times New Roman" w:hAnsi="Times New Roman" w:cs="Times New Roman"/>
          <w:bCs/>
          <w:sz w:val="28"/>
          <w:szCs w:val="28"/>
          <w:lang w:val="uk-UA"/>
        </w:rPr>
        <w:t>К</w:t>
      </w:r>
      <w:r w:rsidRPr="005E10A1">
        <w:rPr>
          <w:rFonts w:ascii="Times New Roman" w:hAnsi="Times New Roman" w:cs="Times New Roman"/>
          <w:bCs/>
          <w:sz w:val="28"/>
          <w:szCs w:val="28"/>
          <w:vertAlign w:val="subscript"/>
          <w:lang w:val="uk-UA"/>
        </w:rPr>
        <w:t>ф</w:t>
      </w:r>
      <w:proofErr w:type="spellEnd"/>
      <w:r w:rsidRPr="005E10A1">
        <w:rPr>
          <w:rFonts w:ascii="Times New Roman" w:hAnsi="Times New Roman" w:cs="Times New Roman"/>
          <w:bCs/>
          <w:sz w:val="28"/>
          <w:szCs w:val="28"/>
          <w:lang w:val="uk-UA"/>
        </w:rPr>
        <w:t>) визначаються за таблицями Д2.1, Д2.2 (додаток 2).</w:t>
      </w:r>
    </w:p>
    <w:p w14:paraId="202C09B7" w14:textId="77777777" w:rsidR="00801733" w:rsidRDefault="00801733" w:rsidP="00801733">
      <w:pPr>
        <w:widowControl/>
        <w:autoSpaceDE/>
        <w:autoSpaceDN/>
        <w:adjustRightInd/>
        <w:spacing w:line="360" w:lineRule="auto"/>
        <w:jc w:val="center"/>
        <w:rPr>
          <w:rFonts w:ascii="Times New Roman" w:hAnsi="Times New Roman" w:cs="Times New Roman"/>
          <w:b/>
          <w:sz w:val="28"/>
          <w:szCs w:val="28"/>
          <w:lang w:val="uk-UA"/>
        </w:rPr>
      </w:pPr>
      <w:proofErr w:type="spellStart"/>
      <w:r w:rsidRPr="005E10A1">
        <w:rPr>
          <w:rFonts w:ascii="Times New Roman" w:hAnsi="Times New Roman" w:cs="Times New Roman"/>
          <w:b/>
          <w:sz w:val="28"/>
          <w:szCs w:val="28"/>
          <w:lang w:val="uk-UA"/>
        </w:rPr>
        <w:t>К</w:t>
      </w:r>
      <w:r w:rsidRPr="005E10A1">
        <w:rPr>
          <w:rFonts w:ascii="Times New Roman" w:hAnsi="Times New Roman" w:cs="Times New Roman"/>
          <w:b/>
          <w:sz w:val="28"/>
          <w:szCs w:val="28"/>
          <w:vertAlign w:val="subscript"/>
          <w:lang w:val="uk-UA"/>
        </w:rPr>
        <w:t>т</w:t>
      </w:r>
      <w:proofErr w:type="spellEnd"/>
      <w:r w:rsidRPr="005E10A1">
        <w:rPr>
          <w:rFonts w:ascii="Times New Roman" w:hAnsi="Times New Roman" w:cs="Times New Roman"/>
          <w:b/>
          <w:sz w:val="28"/>
          <w:szCs w:val="28"/>
          <w:lang w:val="uk-UA"/>
        </w:rPr>
        <w:t xml:space="preserve"> = </w:t>
      </w:r>
      <w:proofErr w:type="spellStart"/>
      <w:r w:rsidRPr="005E10A1">
        <w:rPr>
          <w:rFonts w:ascii="Times New Roman" w:hAnsi="Times New Roman" w:cs="Times New Roman"/>
          <w:b/>
          <w:sz w:val="28"/>
          <w:szCs w:val="28"/>
          <w:lang w:val="uk-UA"/>
        </w:rPr>
        <w:t>К</w:t>
      </w:r>
      <w:r w:rsidRPr="005E10A1">
        <w:rPr>
          <w:rFonts w:ascii="Times New Roman" w:hAnsi="Times New Roman" w:cs="Times New Roman"/>
          <w:b/>
          <w:sz w:val="28"/>
          <w:szCs w:val="28"/>
          <w:vertAlign w:val="subscript"/>
          <w:lang w:val="uk-UA"/>
        </w:rPr>
        <w:t>нас</w:t>
      </w:r>
      <w:proofErr w:type="spellEnd"/>
      <w:r w:rsidRPr="005E10A1">
        <w:rPr>
          <w:rFonts w:ascii="Times New Roman" w:hAnsi="Times New Roman" w:cs="Times New Roman"/>
          <w:b/>
          <w:sz w:val="28"/>
          <w:szCs w:val="28"/>
          <w:lang w:val="uk-UA"/>
        </w:rPr>
        <w:t xml:space="preserve">. </w:t>
      </w:r>
      <w:r>
        <w:rPr>
          <w:rFonts w:ascii="Times New Roman" w:hAnsi="Times New Roman" w:cs="Times New Roman"/>
          <w:b/>
          <w:sz w:val="28"/>
          <w:szCs w:val="28"/>
          <w:vertAlign w:val="superscript"/>
          <w:lang w:val="uk-UA"/>
        </w:rPr>
        <w:t>х</w:t>
      </w:r>
      <w:r w:rsidRPr="005E10A1">
        <w:rPr>
          <w:rFonts w:ascii="Times New Roman" w:hAnsi="Times New Roman" w:cs="Times New Roman"/>
          <w:b/>
          <w:sz w:val="28"/>
          <w:szCs w:val="28"/>
          <w:lang w:val="uk-UA"/>
        </w:rPr>
        <w:t xml:space="preserve"> </w:t>
      </w:r>
      <w:proofErr w:type="spellStart"/>
      <w:r w:rsidRPr="005E10A1">
        <w:rPr>
          <w:rFonts w:ascii="Times New Roman" w:hAnsi="Times New Roman" w:cs="Times New Roman"/>
          <w:b/>
          <w:sz w:val="28"/>
          <w:szCs w:val="28"/>
          <w:lang w:val="uk-UA"/>
        </w:rPr>
        <w:t>К</w:t>
      </w:r>
      <w:r w:rsidRPr="005E10A1">
        <w:rPr>
          <w:rFonts w:ascii="Times New Roman" w:hAnsi="Times New Roman" w:cs="Times New Roman"/>
          <w:b/>
          <w:sz w:val="28"/>
          <w:szCs w:val="28"/>
          <w:vertAlign w:val="subscript"/>
          <w:lang w:val="uk-UA"/>
        </w:rPr>
        <w:t>ф</w:t>
      </w:r>
      <w:proofErr w:type="spellEnd"/>
      <w:r w:rsidRPr="005E10A1">
        <w:rPr>
          <w:rFonts w:ascii="Times New Roman" w:hAnsi="Times New Roman" w:cs="Times New Roman"/>
          <w:b/>
          <w:sz w:val="28"/>
          <w:szCs w:val="28"/>
          <w:lang w:val="uk-UA"/>
        </w:rPr>
        <w:t xml:space="preserve">. = 1,8 </w:t>
      </w:r>
      <w:r w:rsidRPr="005E10A1">
        <w:rPr>
          <w:rFonts w:ascii="Times New Roman" w:hAnsi="Times New Roman" w:cs="Times New Roman"/>
          <w:b/>
          <w:sz w:val="28"/>
          <w:szCs w:val="28"/>
          <w:vertAlign w:val="superscript"/>
          <w:lang w:val="uk-UA"/>
        </w:rPr>
        <w:t>х</w:t>
      </w:r>
      <w:r w:rsidRPr="005E10A1">
        <w:rPr>
          <w:rFonts w:ascii="Times New Roman" w:hAnsi="Times New Roman" w:cs="Times New Roman"/>
          <w:b/>
          <w:sz w:val="28"/>
          <w:szCs w:val="28"/>
          <w:lang w:val="uk-UA"/>
        </w:rPr>
        <w:t xml:space="preserve"> 1,25 = 2,25</w:t>
      </w:r>
    </w:p>
    <w:p w14:paraId="0C4C8A95" w14:textId="3D5A49E9" w:rsidR="00801733" w:rsidRDefault="00801733" w:rsidP="00801733">
      <w:pPr>
        <w:widowControl/>
        <w:autoSpaceDE/>
        <w:autoSpaceDN/>
        <w:adjustRightInd/>
        <w:spacing w:line="360" w:lineRule="auto"/>
        <w:ind w:firstLine="709"/>
        <w:jc w:val="both"/>
        <w:rPr>
          <w:rFonts w:ascii="Times New Roman" w:hAnsi="Times New Roman" w:cs="Times New Roman"/>
          <w:bCs/>
          <w:sz w:val="28"/>
          <w:szCs w:val="28"/>
          <w:lang w:val="uk-UA"/>
        </w:rPr>
      </w:pPr>
      <w:r w:rsidRPr="005E10A1">
        <w:rPr>
          <w:rFonts w:ascii="Times New Roman" w:hAnsi="Times New Roman" w:cs="Times New Roman"/>
          <w:bCs/>
          <w:sz w:val="28"/>
          <w:szCs w:val="28"/>
          <w:lang w:val="uk-UA"/>
        </w:rPr>
        <w:lastRenderedPageBreak/>
        <w:t xml:space="preserve">Коефіцієнт що залежить від рівня забруднення атмосферного повітря </w:t>
      </w:r>
      <w:r>
        <w:rPr>
          <w:rFonts w:ascii="Times New Roman" w:hAnsi="Times New Roman" w:cs="Times New Roman"/>
          <w:bCs/>
          <w:sz w:val="28"/>
          <w:szCs w:val="28"/>
          <w:lang w:val="uk-UA"/>
        </w:rPr>
        <w:t xml:space="preserve"> </w:t>
      </w:r>
      <w:r w:rsidRPr="005E10A1">
        <w:rPr>
          <w:rFonts w:ascii="Times New Roman" w:hAnsi="Times New Roman" w:cs="Times New Roman"/>
          <w:bCs/>
          <w:sz w:val="28"/>
          <w:szCs w:val="28"/>
          <w:lang w:val="uk-UA"/>
        </w:rPr>
        <w:t>населеного пункту і-</w:t>
      </w:r>
      <w:proofErr w:type="spellStart"/>
      <w:r w:rsidRPr="005E10A1">
        <w:rPr>
          <w:rFonts w:ascii="Times New Roman" w:hAnsi="Times New Roman" w:cs="Times New Roman"/>
          <w:bCs/>
          <w:sz w:val="28"/>
          <w:szCs w:val="28"/>
          <w:lang w:val="uk-UA"/>
        </w:rPr>
        <w:t>ою</w:t>
      </w:r>
      <w:proofErr w:type="spellEnd"/>
      <w:r w:rsidRPr="005E10A1">
        <w:rPr>
          <w:rFonts w:ascii="Times New Roman" w:hAnsi="Times New Roman" w:cs="Times New Roman"/>
          <w:bCs/>
          <w:sz w:val="28"/>
          <w:szCs w:val="28"/>
          <w:lang w:val="uk-UA"/>
        </w:rPr>
        <w:t xml:space="preserve"> забруднюючою речовиною (</w:t>
      </w:r>
      <w:r>
        <w:rPr>
          <w:rFonts w:ascii="Times New Roman" w:hAnsi="Times New Roman" w:cs="Times New Roman"/>
          <w:bCs/>
          <w:sz w:val="28"/>
          <w:szCs w:val="28"/>
          <w:lang w:val="uk-UA"/>
        </w:rPr>
        <w:t>К</w:t>
      </w:r>
      <w:r w:rsidRPr="005E10A1">
        <w:rPr>
          <w:rFonts w:ascii="Times New Roman" w:hAnsi="Times New Roman" w:cs="Times New Roman"/>
          <w:bCs/>
          <w:sz w:val="28"/>
          <w:szCs w:val="28"/>
          <w:vertAlign w:val="subscript"/>
          <w:lang w:val="uk-UA"/>
        </w:rPr>
        <w:t xml:space="preserve"> </w:t>
      </w:r>
      <w:proofErr w:type="spellStart"/>
      <w:r w:rsidRPr="005E10A1">
        <w:rPr>
          <w:rFonts w:ascii="Times New Roman" w:hAnsi="Times New Roman" w:cs="Times New Roman"/>
          <w:bCs/>
          <w:sz w:val="28"/>
          <w:szCs w:val="28"/>
          <w:vertAlign w:val="subscript"/>
          <w:lang w:val="uk-UA"/>
        </w:rPr>
        <w:t>ji</w:t>
      </w:r>
      <w:proofErr w:type="spellEnd"/>
      <w:r w:rsidRPr="005E10A1">
        <w:rPr>
          <w:rFonts w:ascii="Times New Roman" w:hAnsi="Times New Roman" w:cs="Times New Roman"/>
          <w:bCs/>
          <w:sz w:val="28"/>
          <w:szCs w:val="28"/>
          <w:lang w:val="uk-UA"/>
        </w:rPr>
        <w:t>), визначається за формулою:</w:t>
      </w:r>
    </w:p>
    <w:p w14:paraId="6F6D318C" w14:textId="77777777" w:rsidR="00801733" w:rsidRDefault="00801733" w:rsidP="00801733">
      <w:pPr>
        <w:widowControl/>
        <w:autoSpaceDE/>
        <w:autoSpaceDN/>
        <w:adjustRightInd/>
        <w:spacing w:line="360" w:lineRule="auto"/>
        <w:jc w:val="center"/>
        <w:rPr>
          <w:rFonts w:ascii="Times New Roman" w:hAnsi="Times New Roman" w:cs="Times New Roman"/>
          <w:bCs/>
          <w:sz w:val="28"/>
          <w:szCs w:val="28"/>
          <w:lang w:val="uk-UA"/>
        </w:rPr>
      </w:pPr>
      <w:r w:rsidRPr="005E10A1">
        <w:rPr>
          <w:noProof/>
        </w:rPr>
        <w:drawing>
          <wp:inline distT="0" distB="0" distL="0" distR="0" wp14:anchorId="06811F39" wp14:editId="22978515">
            <wp:extent cx="1407583" cy="333375"/>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889" t="37648" r="38622" b="57511"/>
                    <a:stretch/>
                  </pic:blipFill>
                  <pic:spPr bwMode="auto">
                    <a:xfrm>
                      <a:off x="0" y="0"/>
                      <a:ext cx="1412483" cy="334536"/>
                    </a:xfrm>
                    <a:prstGeom prst="rect">
                      <a:avLst/>
                    </a:prstGeom>
                    <a:ln>
                      <a:noFill/>
                    </a:ln>
                    <a:extLst>
                      <a:ext uri="{53640926-AAD7-44D8-BBD7-CCE9431645EC}">
                        <a14:shadowObscured xmlns:a14="http://schemas.microsoft.com/office/drawing/2010/main"/>
                      </a:ext>
                    </a:extLst>
                  </pic:spPr>
                </pic:pic>
              </a:graphicData>
            </a:graphic>
          </wp:inline>
        </w:drawing>
      </w:r>
    </w:p>
    <w:p w14:paraId="4B12BA44" w14:textId="77777777" w:rsidR="00801733" w:rsidRPr="005E10A1" w:rsidRDefault="00801733" w:rsidP="00801733">
      <w:pPr>
        <w:widowControl/>
        <w:autoSpaceDE/>
        <w:autoSpaceDN/>
        <w:adjustRightInd/>
        <w:spacing w:line="360" w:lineRule="auto"/>
        <w:jc w:val="center"/>
        <w:rPr>
          <w:rFonts w:ascii="Times New Roman" w:hAnsi="Times New Roman" w:cs="Times New Roman"/>
          <w:b/>
          <w:sz w:val="28"/>
          <w:szCs w:val="28"/>
          <w:lang w:val="uk-UA"/>
        </w:rPr>
      </w:pPr>
      <w:r w:rsidRPr="005E10A1">
        <w:rPr>
          <w:rFonts w:ascii="Times New Roman" w:hAnsi="Times New Roman" w:cs="Times New Roman"/>
          <w:b/>
          <w:sz w:val="28"/>
          <w:szCs w:val="28"/>
          <w:lang w:val="uk-UA"/>
        </w:rPr>
        <w:t>К</w:t>
      </w:r>
      <w:proofErr w:type="spellStart"/>
      <w:r w:rsidRPr="005E10A1">
        <w:rPr>
          <w:rFonts w:ascii="Times New Roman" w:hAnsi="Times New Roman" w:cs="Times New Roman"/>
          <w:b/>
          <w:sz w:val="28"/>
          <w:szCs w:val="28"/>
          <w:vertAlign w:val="subscript"/>
          <w:lang w:val="en-US"/>
        </w:rPr>
        <w:t>ji</w:t>
      </w:r>
      <w:proofErr w:type="spellEnd"/>
      <w:r w:rsidRPr="005E10A1">
        <w:rPr>
          <w:rFonts w:ascii="Times New Roman" w:hAnsi="Times New Roman" w:cs="Times New Roman"/>
          <w:b/>
          <w:sz w:val="28"/>
          <w:szCs w:val="28"/>
          <w:vertAlign w:val="subscript"/>
          <w:lang w:val="en-US"/>
        </w:rPr>
        <w:t xml:space="preserve"> </w:t>
      </w:r>
      <w:r w:rsidRPr="005E10A1">
        <w:rPr>
          <w:rFonts w:ascii="Times New Roman" w:hAnsi="Times New Roman" w:cs="Times New Roman"/>
          <w:b/>
          <w:sz w:val="28"/>
          <w:szCs w:val="28"/>
          <w:lang w:val="en-US"/>
        </w:rPr>
        <w:t xml:space="preserve">= </w:t>
      </w:r>
      <w:proofErr w:type="spellStart"/>
      <w:r w:rsidRPr="005E10A1">
        <w:rPr>
          <w:rFonts w:ascii="Times New Roman" w:hAnsi="Times New Roman" w:cs="Times New Roman"/>
          <w:b/>
          <w:sz w:val="28"/>
          <w:szCs w:val="28"/>
          <w:lang w:val="uk-UA"/>
        </w:rPr>
        <w:t>С</w:t>
      </w:r>
      <w:r w:rsidRPr="005E10A1">
        <w:rPr>
          <w:rFonts w:ascii="Times New Roman" w:hAnsi="Times New Roman" w:cs="Times New Roman"/>
          <w:b/>
          <w:sz w:val="28"/>
          <w:szCs w:val="28"/>
          <w:vertAlign w:val="subscript"/>
          <w:lang w:val="uk-UA"/>
        </w:rPr>
        <w:t>ф</w:t>
      </w:r>
      <w:proofErr w:type="spellEnd"/>
      <w:r w:rsidRPr="005E10A1">
        <w:rPr>
          <w:rFonts w:ascii="Times New Roman" w:hAnsi="Times New Roman" w:cs="Times New Roman"/>
          <w:b/>
          <w:sz w:val="28"/>
          <w:szCs w:val="28"/>
          <w:lang w:val="en-US"/>
        </w:rPr>
        <w:t>/</w:t>
      </w:r>
      <w:r w:rsidRPr="005E10A1">
        <w:rPr>
          <w:rFonts w:ascii="Times New Roman" w:hAnsi="Times New Roman" w:cs="Times New Roman"/>
          <w:b/>
          <w:sz w:val="28"/>
          <w:szCs w:val="28"/>
          <w:lang w:val="uk-UA"/>
        </w:rPr>
        <w:t>ГДК</w:t>
      </w:r>
      <w:r w:rsidRPr="005E10A1">
        <w:rPr>
          <w:rFonts w:ascii="Times New Roman" w:hAnsi="Times New Roman" w:cs="Times New Roman"/>
          <w:b/>
          <w:sz w:val="28"/>
          <w:szCs w:val="28"/>
          <w:vertAlign w:val="subscript"/>
          <w:lang w:val="en-US"/>
        </w:rPr>
        <w:t>c</w:t>
      </w:r>
      <w:r w:rsidRPr="005E10A1">
        <w:rPr>
          <w:rFonts w:ascii="Times New Roman" w:hAnsi="Times New Roman" w:cs="Times New Roman"/>
          <w:b/>
          <w:sz w:val="28"/>
          <w:szCs w:val="28"/>
          <w:vertAlign w:val="subscript"/>
          <w:lang w:val="uk-UA"/>
        </w:rPr>
        <w:t>ді</w:t>
      </w:r>
      <w:r w:rsidRPr="005E10A1">
        <w:rPr>
          <w:rFonts w:ascii="Times New Roman" w:hAnsi="Times New Roman" w:cs="Times New Roman"/>
          <w:b/>
          <w:sz w:val="28"/>
          <w:szCs w:val="28"/>
          <w:lang w:val="uk-UA"/>
        </w:rPr>
        <w:t xml:space="preserve"> = 0,006</w:t>
      </w:r>
      <w:r w:rsidRPr="005E10A1">
        <w:rPr>
          <w:rFonts w:ascii="Times New Roman" w:hAnsi="Times New Roman" w:cs="Times New Roman"/>
          <w:b/>
          <w:sz w:val="28"/>
          <w:szCs w:val="28"/>
          <w:lang w:val="en-US"/>
        </w:rPr>
        <w:t>/</w:t>
      </w:r>
      <w:r w:rsidRPr="005E10A1">
        <w:rPr>
          <w:rFonts w:ascii="Times New Roman" w:hAnsi="Times New Roman" w:cs="Times New Roman"/>
          <w:b/>
          <w:sz w:val="28"/>
          <w:szCs w:val="28"/>
          <w:lang w:val="uk-UA"/>
        </w:rPr>
        <w:t>0,008 = 0,75</w:t>
      </w:r>
    </w:p>
    <w:p w14:paraId="0C76B2D7" w14:textId="349FE560" w:rsidR="00801733" w:rsidRDefault="00801733" w:rsidP="00801733">
      <w:pPr>
        <w:spacing w:line="360" w:lineRule="auto"/>
        <w:ind w:firstLine="709"/>
        <w:jc w:val="center"/>
        <w:rPr>
          <w:rFonts w:ascii="Times New Roman" w:hAnsi="Times New Roman" w:cs="Times New Roman"/>
          <w:bCs/>
          <w:sz w:val="28"/>
          <w:szCs w:val="28"/>
          <w:lang w:val="uk-UA"/>
        </w:rPr>
      </w:pPr>
    </w:p>
    <w:p w14:paraId="147B06E0" w14:textId="6A6FF31D" w:rsidR="00801733" w:rsidRDefault="00801733" w:rsidP="00801733">
      <w:pPr>
        <w:spacing w:line="360" w:lineRule="auto"/>
        <w:ind w:firstLine="709"/>
        <w:jc w:val="both"/>
        <w:rPr>
          <w:rFonts w:ascii="Times New Roman" w:hAnsi="Times New Roman" w:cs="Times New Roman"/>
          <w:bCs/>
          <w:sz w:val="28"/>
          <w:szCs w:val="28"/>
          <w:lang w:val="uk-UA"/>
        </w:rPr>
      </w:pPr>
    </w:p>
    <w:p w14:paraId="63CE7C5F" w14:textId="77777777" w:rsidR="00801733" w:rsidRPr="00B97FA2" w:rsidRDefault="00801733" w:rsidP="00801733">
      <w:pPr>
        <w:spacing w:line="360" w:lineRule="auto"/>
        <w:ind w:firstLine="709"/>
        <w:jc w:val="both"/>
        <w:rPr>
          <w:rFonts w:ascii="Times New Roman" w:hAnsi="Times New Roman" w:cs="Times New Roman"/>
          <w:bCs/>
          <w:sz w:val="28"/>
          <w:szCs w:val="28"/>
          <w:lang w:val="uk-UA"/>
        </w:rPr>
        <w:sectPr w:rsidR="00801733" w:rsidRPr="00B97FA2" w:rsidSect="001A71ED">
          <w:pgSz w:w="11906" w:h="16838"/>
          <w:pgMar w:top="1134" w:right="850" w:bottom="1134" w:left="1134" w:header="708" w:footer="708" w:gutter="0"/>
          <w:cols w:space="708"/>
          <w:docGrid w:linePitch="360"/>
        </w:sectPr>
      </w:pPr>
    </w:p>
    <w:p w14:paraId="0C296FCD" w14:textId="55DF7CE6" w:rsidR="007F086B" w:rsidRDefault="007F086B" w:rsidP="003653C5">
      <w:pPr>
        <w:spacing w:line="360" w:lineRule="auto"/>
        <w:ind w:firstLine="709"/>
        <w:jc w:val="both"/>
        <w:rPr>
          <w:rFonts w:ascii="Times New Roman" w:hAnsi="Times New Roman" w:cs="Times New Roman"/>
          <w:b/>
          <w:sz w:val="28"/>
          <w:szCs w:val="28"/>
          <w:lang w:val="uk-UA"/>
        </w:rPr>
      </w:pPr>
      <w:r w:rsidRPr="00DC7C7B">
        <w:rPr>
          <w:rFonts w:ascii="Times New Roman" w:hAnsi="Times New Roman" w:cs="Times New Roman"/>
          <w:b/>
          <w:sz w:val="28"/>
          <w:szCs w:val="28"/>
          <w:lang w:val="uk-UA"/>
        </w:rPr>
        <w:lastRenderedPageBreak/>
        <w:t>Висновки</w:t>
      </w:r>
      <w:r w:rsidR="004648C6">
        <w:rPr>
          <w:rFonts w:ascii="Times New Roman" w:hAnsi="Times New Roman" w:cs="Times New Roman"/>
          <w:b/>
          <w:sz w:val="28"/>
          <w:szCs w:val="28"/>
          <w:lang w:val="uk-UA"/>
        </w:rPr>
        <w:t xml:space="preserve"> </w:t>
      </w:r>
    </w:p>
    <w:p w14:paraId="79C757D9" w14:textId="77777777" w:rsidR="00801733" w:rsidRDefault="00801733" w:rsidP="003653C5">
      <w:pPr>
        <w:spacing w:line="360" w:lineRule="auto"/>
        <w:ind w:firstLine="709"/>
        <w:jc w:val="both"/>
        <w:rPr>
          <w:rFonts w:ascii="Times New Roman" w:hAnsi="Times New Roman" w:cs="Times New Roman"/>
          <w:b/>
          <w:sz w:val="28"/>
          <w:szCs w:val="28"/>
          <w:lang w:val="uk-UA"/>
        </w:rPr>
      </w:pPr>
    </w:p>
    <w:p w14:paraId="48399C21" w14:textId="7FB23EB7" w:rsidR="004630E0" w:rsidRPr="004630E0" w:rsidRDefault="004630E0" w:rsidP="003653C5">
      <w:pPr>
        <w:spacing w:line="360" w:lineRule="auto"/>
        <w:ind w:firstLine="709"/>
        <w:jc w:val="both"/>
        <w:rPr>
          <w:rFonts w:ascii="Times New Roman" w:hAnsi="Times New Roman" w:cs="Times New Roman"/>
          <w:bCs/>
          <w:sz w:val="28"/>
          <w:szCs w:val="28"/>
          <w:lang w:val="uk-UA"/>
        </w:rPr>
      </w:pPr>
      <w:r w:rsidRPr="004630E0">
        <w:rPr>
          <w:rFonts w:ascii="Times New Roman" w:hAnsi="Times New Roman" w:cs="Times New Roman"/>
          <w:bCs/>
          <w:sz w:val="28"/>
          <w:szCs w:val="28"/>
          <w:lang w:val="uk-UA"/>
        </w:rPr>
        <w:t xml:space="preserve">Для оцінки впливу на навколишнє середовище було </w:t>
      </w:r>
      <w:proofErr w:type="spellStart"/>
      <w:r w:rsidRPr="004630E0">
        <w:rPr>
          <w:rFonts w:ascii="Times New Roman" w:hAnsi="Times New Roman" w:cs="Times New Roman"/>
          <w:bCs/>
          <w:sz w:val="28"/>
          <w:szCs w:val="28"/>
          <w:lang w:val="uk-UA"/>
        </w:rPr>
        <w:t>дослідженно</w:t>
      </w:r>
      <w:proofErr w:type="spellEnd"/>
      <w:r w:rsidRPr="004630E0">
        <w:rPr>
          <w:rFonts w:ascii="Times New Roman" w:hAnsi="Times New Roman" w:cs="Times New Roman"/>
          <w:bCs/>
          <w:sz w:val="28"/>
          <w:szCs w:val="28"/>
          <w:lang w:val="uk-UA"/>
        </w:rPr>
        <w:t xml:space="preserve"> фізико-географічних умов району розташування об’єкту; проведено аналіз геологічного середовища та </w:t>
      </w:r>
      <w:proofErr w:type="spellStart"/>
      <w:r w:rsidRPr="004630E0">
        <w:rPr>
          <w:rFonts w:ascii="Times New Roman" w:hAnsi="Times New Roman" w:cs="Times New Roman"/>
          <w:bCs/>
          <w:sz w:val="28"/>
          <w:szCs w:val="28"/>
          <w:lang w:val="uk-UA"/>
        </w:rPr>
        <w:t>грунтів</w:t>
      </w:r>
      <w:proofErr w:type="spellEnd"/>
      <w:r w:rsidRPr="004630E0">
        <w:rPr>
          <w:rFonts w:ascii="Times New Roman" w:hAnsi="Times New Roman" w:cs="Times New Roman"/>
          <w:bCs/>
          <w:sz w:val="28"/>
          <w:szCs w:val="28"/>
          <w:lang w:val="uk-UA"/>
        </w:rPr>
        <w:t>; проведено дослідження кліматичних умов району розташування ТОВ «</w:t>
      </w:r>
      <w:proofErr w:type="spellStart"/>
      <w:r w:rsidRPr="004630E0">
        <w:rPr>
          <w:rFonts w:ascii="Times New Roman" w:hAnsi="Times New Roman" w:cs="Times New Roman"/>
          <w:bCs/>
          <w:sz w:val="28"/>
          <w:szCs w:val="28"/>
          <w:lang w:val="uk-UA"/>
        </w:rPr>
        <w:t>Царичаський</w:t>
      </w:r>
      <w:proofErr w:type="spellEnd"/>
      <w:r w:rsidRPr="004630E0">
        <w:rPr>
          <w:rFonts w:ascii="Times New Roman" w:hAnsi="Times New Roman" w:cs="Times New Roman"/>
          <w:bCs/>
          <w:sz w:val="28"/>
          <w:szCs w:val="28"/>
          <w:lang w:val="uk-UA"/>
        </w:rPr>
        <w:t xml:space="preserve"> асфальтобетонний комбінат»; проведення дослідження технологічного процесу виробництва </w:t>
      </w:r>
      <w:r>
        <w:rPr>
          <w:rFonts w:ascii="Times New Roman" w:hAnsi="Times New Roman" w:cs="Times New Roman"/>
          <w:bCs/>
          <w:sz w:val="28"/>
          <w:szCs w:val="28"/>
          <w:lang w:val="uk-UA"/>
        </w:rPr>
        <w:t>асфальтобетонних сумішей</w:t>
      </w:r>
      <w:r w:rsidRPr="004630E0">
        <w:rPr>
          <w:rFonts w:ascii="Times New Roman" w:hAnsi="Times New Roman" w:cs="Times New Roman"/>
          <w:bCs/>
          <w:sz w:val="28"/>
          <w:szCs w:val="28"/>
          <w:lang w:val="uk-UA"/>
        </w:rPr>
        <w:t xml:space="preserve">; визначення можливості та заходів зниження впливу виробництва </w:t>
      </w:r>
      <w:r>
        <w:rPr>
          <w:rFonts w:ascii="Times New Roman" w:hAnsi="Times New Roman" w:cs="Times New Roman"/>
          <w:bCs/>
          <w:sz w:val="28"/>
          <w:szCs w:val="28"/>
          <w:lang w:val="uk-UA"/>
        </w:rPr>
        <w:t>асфальтобетону</w:t>
      </w:r>
      <w:r w:rsidRPr="004630E0">
        <w:rPr>
          <w:rFonts w:ascii="Times New Roman" w:hAnsi="Times New Roman" w:cs="Times New Roman"/>
          <w:bCs/>
          <w:sz w:val="28"/>
          <w:szCs w:val="28"/>
          <w:lang w:val="uk-UA"/>
        </w:rPr>
        <w:t xml:space="preserve"> на навколишнє природне середовище; визначення та дослідження основних шкідливих факторів на виробництві, джерел відходів та методів їх утилізації.</w:t>
      </w:r>
    </w:p>
    <w:p w14:paraId="3635884E" w14:textId="7BA20AC7" w:rsidR="004630E0" w:rsidRPr="004630E0" w:rsidRDefault="004630E0" w:rsidP="003653C5">
      <w:pPr>
        <w:spacing w:line="360" w:lineRule="auto"/>
        <w:ind w:firstLine="709"/>
        <w:jc w:val="both"/>
        <w:rPr>
          <w:rFonts w:ascii="Times New Roman" w:hAnsi="Times New Roman" w:cs="Times New Roman"/>
          <w:bCs/>
          <w:sz w:val="28"/>
          <w:szCs w:val="28"/>
          <w:lang w:val="uk-UA"/>
        </w:rPr>
      </w:pPr>
      <w:r w:rsidRPr="004630E0">
        <w:rPr>
          <w:rFonts w:ascii="Times New Roman" w:hAnsi="Times New Roman" w:cs="Times New Roman"/>
          <w:bCs/>
          <w:sz w:val="28"/>
          <w:szCs w:val="28"/>
          <w:lang w:val="uk-UA"/>
        </w:rPr>
        <w:t xml:space="preserve">У даній дипломній роботі проведений аналіз впливу підприємства на навколишнє середовище. За даними аналізу виявлено значне перевищення гранично допустимої концентрації </w:t>
      </w:r>
      <w:r w:rsidR="00DF0611">
        <w:rPr>
          <w:rFonts w:ascii="Times New Roman" w:hAnsi="Times New Roman" w:cs="Times New Roman"/>
          <w:bCs/>
          <w:sz w:val="28"/>
          <w:szCs w:val="28"/>
          <w:lang w:val="uk-UA"/>
        </w:rPr>
        <w:t xml:space="preserve">речовин таких як: </w:t>
      </w:r>
      <w:r w:rsidR="00DF0611" w:rsidRPr="00DF0611">
        <w:rPr>
          <w:rFonts w:ascii="Times New Roman" w:hAnsi="Times New Roman" w:cs="Times New Roman"/>
          <w:bCs/>
          <w:sz w:val="28"/>
          <w:szCs w:val="28"/>
          <w:lang w:val="uk-UA"/>
        </w:rPr>
        <w:t>вуглецю діоксид (CO2) та діоксиду оксид (N2O).</w:t>
      </w:r>
      <w:r w:rsidR="00DF0611">
        <w:rPr>
          <w:rFonts w:ascii="Times New Roman" w:hAnsi="Times New Roman" w:cs="Times New Roman"/>
          <w:bCs/>
          <w:sz w:val="28"/>
          <w:szCs w:val="28"/>
          <w:lang w:val="uk-UA"/>
        </w:rPr>
        <w:t xml:space="preserve"> А також незначні впливи на </w:t>
      </w:r>
      <w:proofErr w:type="spellStart"/>
      <w:r w:rsidR="00DF0611">
        <w:rPr>
          <w:rFonts w:ascii="Times New Roman" w:hAnsi="Times New Roman" w:cs="Times New Roman"/>
          <w:bCs/>
          <w:sz w:val="28"/>
          <w:szCs w:val="28"/>
          <w:lang w:val="uk-UA"/>
        </w:rPr>
        <w:t>грунт</w:t>
      </w:r>
      <w:proofErr w:type="spellEnd"/>
      <w:r w:rsidR="00DF0611">
        <w:rPr>
          <w:rFonts w:ascii="Times New Roman" w:hAnsi="Times New Roman" w:cs="Times New Roman"/>
          <w:bCs/>
          <w:sz w:val="28"/>
          <w:szCs w:val="28"/>
          <w:lang w:val="uk-UA"/>
        </w:rPr>
        <w:t xml:space="preserve"> та здоров’я людей.</w:t>
      </w:r>
    </w:p>
    <w:p w14:paraId="599A019D" w14:textId="77777777" w:rsidR="00A30D57" w:rsidRDefault="004630E0" w:rsidP="003653C5">
      <w:pPr>
        <w:spacing w:line="360" w:lineRule="auto"/>
        <w:ind w:firstLine="709"/>
        <w:jc w:val="both"/>
        <w:rPr>
          <w:rFonts w:ascii="Times New Roman" w:hAnsi="Times New Roman" w:cs="Times New Roman"/>
          <w:bCs/>
          <w:sz w:val="28"/>
          <w:szCs w:val="28"/>
          <w:lang w:val="uk-UA"/>
        </w:rPr>
      </w:pPr>
      <w:r w:rsidRPr="004630E0">
        <w:rPr>
          <w:rFonts w:ascii="Times New Roman" w:hAnsi="Times New Roman" w:cs="Times New Roman"/>
          <w:bCs/>
          <w:sz w:val="28"/>
          <w:szCs w:val="28"/>
          <w:lang w:val="uk-UA"/>
        </w:rPr>
        <w:t xml:space="preserve">Також, при виробництві </w:t>
      </w:r>
      <w:r w:rsidR="00DF0611">
        <w:rPr>
          <w:rFonts w:ascii="Times New Roman" w:hAnsi="Times New Roman" w:cs="Times New Roman"/>
          <w:bCs/>
          <w:sz w:val="28"/>
          <w:szCs w:val="28"/>
          <w:lang w:val="uk-UA"/>
        </w:rPr>
        <w:t xml:space="preserve">асфальтобетону </w:t>
      </w:r>
      <w:r w:rsidRPr="004630E0">
        <w:rPr>
          <w:rFonts w:ascii="Times New Roman" w:hAnsi="Times New Roman" w:cs="Times New Roman"/>
          <w:bCs/>
          <w:sz w:val="28"/>
          <w:szCs w:val="28"/>
          <w:lang w:val="uk-UA"/>
        </w:rPr>
        <w:t xml:space="preserve"> в атмосферу потрапляє </w:t>
      </w:r>
      <w:r w:rsidR="00DF0611">
        <w:rPr>
          <w:rFonts w:ascii="Times New Roman" w:hAnsi="Times New Roman" w:cs="Times New Roman"/>
          <w:bCs/>
          <w:sz w:val="28"/>
          <w:szCs w:val="28"/>
          <w:lang w:val="uk-UA"/>
        </w:rPr>
        <w:t xml:space="preserve">азоту діоксид, ангідрит </w:t>
      </w:r>
      <w:proofErr w:type="spellStart"/>
      <w:r w:rsidR="00DF0611">
        <w:rPr>
          <w:rFonts w:ascii="Times New Roman" w:hAnsi="Times New Roman" w:cs="Times New Roman"/>
          <w:bCs/>
          <w:sz w:val="28"/>
          <w:szCs w:val="28"/>
          <w:lang w:val="uk-UA"/>
        </w:rPr>
        <w:t>сірчастий</w:t>
      </w:r>
      <w:proofErr w:type="spellEnd"/>
      <w:r w:rsidR="00DF0611">
        <w:rPr>
          <w:rFonts w:ascii="Times New Roman" w:hAnsi="Times New Roman" w:cs="Times New Roman"/>
          <w:bCs/>
          <w:sz w:val="28"/>
          <w:szCs w:val="28"/>
          <w:lang w:val="uk-UA"/>
        </w:rPr>
        <w:t>, вуглецю оксид, діоксид вуглецю, ксилол, фенол, азоту оксид, етилен, оксид азоту, масло мінеральне, вуглеводні граничні, суспендовані частинки</w:t>
      </w:r>
      <w:r w:rsidRPr="004630E0">
        <w:rPr>
          <w:rFonts w:ascii="Times New Roman" w:hAnsi="Times New Roman" w:cs="Times New Roman"/>
          <w:bCs/>
          <w:sz w:val="28"/>
          <w:szCs w:val="28"/>
          <w:lang w:val="uk-UA"/>
        </w:rPr>
        <w:t xml:space="preserve">. </w:t>
      </w:r>
    </w:p>
    <w:p w14:paraId="3C0636E5" w14:textId="56232D88" w:rsidR="00A30D57" w:rsidRPr="00A30D57" w:rsidRDefault="00A30D57" w:rsidP="003653C5">
      <w:pPr>
        <w:spacing w:line="360" w:lineRule="auto"/>
        <w:ind w:firstLine="709"/>
        <w:jc w:val="both"/>
        <w:rPr>
          <w:rFonts w:ascii="Times New Roman" w:hAnsi="Times New Roman" w:cs="Times New Roman"/>
          <w:bCs/>
          <w:sz w:val="28"/>
          <w:szCs w:val="28"/>
          <w:lang w:val="uk-UA"/>
        </w:rPr>
      </w:pPr>
      <w:r w:rsidRPr="00A30D57">
        <w:rPr>
          <w:rFonts w:ascii="Times New Roman" w:hAnsi="Times New Roman" w:cs="Times New Roman"/>
          <w:b/>
          <w:i/>
          <w:iCs/>
          <w:sz w:val="28"/>
          <w:szCs w:val="28"/>
          <w:lang w:val="uk-UA"/>
        </w:rPr>
        <w:t xml:space="preserve">Для запобігання негативного впливу на водне середовище ми </w:t>
      </w:r>
      <w:proofErr w:type="spellStart"/>
      <w:r w:rsidRPr="00A30D57">
        <w:rPr>
          <w:rFonts w:ascii="Times New Roman" w:hAnsi="Times New Roman" w:cs="Times New Roman"/>
          <w:b/>
          <w:i/>
          <w:iCs/>
          <w:sz w:val="28"/>
          <w:szCs w:val="28"/>
          <w:lang w:val="uk-UA"/>
        </w:rPr>
        <w:t>рекоменуємо</w:t>
      </w:r>
      <w:proofErr w:type="spellEnd"/>
      <w:r w:rsidRPr="00A30D57">
        <w:rPr>
          <w:rFonts w:ascii="Times New Roman" w:hAnsi="Times New Roman" w:cs="Times New Roman"/>
          <w:b/>
          <w:i/>
          <w:iCs/>
          <w:sz w:val="28"/>
          <w:szCs w:val="28"/>
          <w:lang w:val="uk-UA"/>
        </w:rPr>
        <w:t xml:space="preserve"> наступні заходи:</w:t>
      </w:r>
      <w:r w:rsidRPr="00A30D57">
        <w:rPr>
          <w:rFonts w:ascii="Times New Roman" w:hAnsi="Times New Roman" w:cs="Times New Roman"/>
          <w:bCs/>
          <w:sz w:val="28"/>
          <w:szCs w:val="28"/>
          <w:lang w:val="uk-UA"/>
        </w:rPr>
        <w:t xml:space="preserve"> стічні води </w:t>
      </w:r>
      <w:r>
        <w:rPr>
          <w:rFonts w:ascii="Times New Roman" w:hAnsi="Times New Roman" w:cs="Times New Roman"/>
          <w:bCs/>
          <w:sz w:val="28"/>
          <w:szCs w:val="28"/>
          <w:lang w:val="uk-UA"/>
        </w:rPr>
        <w:t>потрібно</w:t>
      </w:r>
      <w:r w:rsidRPr="00A30D57">
        <w:rPr>
          <w:rFonts w:ascii="Times New Roman" w:hAnsi="Times New Roman" w:cs="Times New Roman"/>
          <w:bCs/>
          <w:sz w:val="28"/>
          <w:szCs w:val="28"/>
          <w:lang w:val="uk-UA"/>
        </w:rPr>
        <w:t xml:space="preserve"> відводити у споруджені ємності з подальшим вивезенням їх на договірних засадах з ТОВ «Екологія - Д». </w:t>
      </w:r>
      <w:r>
        <w:rPr>
          <w:rFonts w:ascii="Times New Roman" w:hAnsi="Times New Roman" w:cs="Times New Roman"/>
          <w:bCs/>
          <w:sz w:val="28"/>
          <w:szCs w:val="28"/>
          <w:lang w:val="uk-UA"/>
        </w:rPr>
        <w:t>Тоді д</w:t>
      </w:r>
      <w:r w:rsidRPr="00A30D57">
        <w:rPr>
          <w:rFonts w:ascii="Times New Roman" w:hAnsi="Times New Roman" w:cs="Times New Roman"/>
          <w:bCs/>
          <w:sz w:val="28"/>
          <w:szCs w:val="28"/>
          <w:lang w:val="uk-UA"/>
        </w:rPr>
        <w:t>іяльність підприємства не матим</w:t>
      </w:r>
      <w:r>
        <w:rPr>
          <w:rFonts w:ascii="Times New Roman" w:hAnsi="Times New Roman" w:cs="Times New Roman"/>
          <w:bCs/>
          <w:sz w:val="28"/>
          <w:szCs w:val="28"/>
          <w:lang w:val="uk-UA"/>
        </w:rPr>
        <w:t>е</w:t>
      </w:r>
      <w:r w:rsidRPr="00A30D57">
        <w:rPr>
          <w:rFonts w:ascii="Times New Roman" w:hAnsi="Times New Roman" w:cs="Times New Roman"/>
          <w:bCs/>
          <w:sz w:val="28"/>
          <w:szCs w:val="28"/>
          <w:lang w:val="uk-UA"/>
        </w:rPr>
        <w:t xml:space="preserve"> негативного впливу на водні ресурси. </w:t>
      </w:r>
    </w:p>
    <w:p w14:paraId="5574C416" w14:textId="2147C9EC" w:rsidR="00A30D57" w:rsidRPr="00A30D57" w:rsidRDefault="00A30D57" w:rsidP="003653C5">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Також, у</w:t>
      </w:r>
      <w:r w:rsidRPr="00A30D57">
        <w:rPr>
          <w:rFonts w:ascii="Times New Roman" w:hAnsi="Times New Roman" w:cs="Times New Roman"/>
          <w:bCs/>
          <w:sz w:val="28"/>
          <w:szCs w:val="28"/>
          <w:lang w:val="uk-UA"/>
        </w:rPr>
        <w:t xml:space="preserve">сі відходи від виробництва згідно укладених угод передаватимуться спеціалізованим організаціям на подальшу переробку, зберігання, утилізацію. </w:t>
      </w:r>
    </w:p>
    <w:p w14:paraId="1112A346" w14:textId="0C1987CD" w:rsidR="004630E0" w:rsidRDefault="004630E0" w:rsidP="003653C5">
      <w:pPr>
        <w:spacing w:line="360" w:lineRule="auto"/>
        <w:ind w:firstLine="709"/>
        <w:jc w:val="both"/>
        <w:rPr>
          <w:rFonts w:ascii="Times New Roman" w:hAnsi="Times New Roman" w:cs="Times New Roman"/>
          <w:b/>
          <w:i/>
          <w:iCs/>
          <w:sz w:val="28"/>
          <w:szCs w:val="28"/>
          <w:lang w:val="uk-UA"/>
        </w:rPr>
      </w:pPr>
      <w:r w:rsidRPr="00A30D57">
        <w:rPr>
          <w:rFonts w:ascii="Times New Roman" w:hAnsi="Times New Roman" w:cs="Times New Roman"/>
          <w:b/>
          <w:i/>
          <w:iCs/>
          <w:sz w:val="28"/>
          <w:szCs w:val="28"/>
          <w:lang w:val="uk-UA"/>
        </w:rPr>
        <w:t xml:space="preserve">Запропоновані заходи дозволять покращити стан навколишнього середовища та зменшити негативний вплив діяльності підприємства. </w:t>
      </w:r>
    </w:p>
    <w:p w14:paraId="1973D436" w14:textId="77777777" w:rsidR="00801733" w:rsidRDefault="00801733" w:rsidP="003653C5">
      <w:pPr>
        <w:spacing w:line="360" w:lineRule="auto"/>
        <w:ind w:firstLine="709"/>
        <w:jc w:val="both"/>
        <w:rPr>
          <w:rFonts w:ascii="Times New Roman" w:hAnsi="Times New Roman" w:cs="Times New Roman"/>
          <w:b/>
          <w:i/>
          <w:iCs/>
          <w:sz w:val="28"/>
          <w:szCs w:val="28"/>
          <w:lang w:val="uk-UA"/>
        </w:rPr>
        <w:sectPr w:rsidR="00801733" w:rsidSect="001A71ED">
          <w:pgSz w:w="11906" w:h="16838"/>
          <w:pgMar w:top="1134" w:right="850" w:bottom="1134" w:left="1134" w:header="708" w:footer="708" w:gutter="0"/>
          <w:cols w:space="708"/>
          <w:docGrid w:linePitch="360"/>
        </w:sectPr>
      </w:pPr>
    </w:p>
    <w:p w14:paraId="0115BFAE" w14:textId="71C59D34" w:rsidR="004648C6" w:rsidRDefault="004648C6" w:rsidP="00801733">
      <w:pPr>
        <w:spacing w:line="360" w:lineRule="auto"/>
        <w:jc w:val="center"/>
        <w:rPr>
          <w:rFonts w:ascii="Times New Roman" w:hAnsi="Times New Roman" w:cs="Times New Roman"/>
          <w:b/>
          <w:sz w:val="28"/>
          <w:szCs w:val="28"/>
          <w:lang w:val="uk-UA"/>
        </w:rPr>
      </w:pPr>
      <w:r w:rsidRPr="004648C6">
        <w:rPr>
          <w:rFonts w:ascii="Times New Roman" w:hAnsi="Times New Roman" w:cs="Times New Roman"/>
          <w:b/>
          <w:sz w:val="28"/>
          <w:szCs w:val="28"/>
          <w:lang w:val="uk-UA"/>
        </w:rPr>
        <w:lastRenderedPageBreak/>
        <w:t>Список літературних джерел</w:t>
      </w:r>
    </w:p>
    <w:p w14:paraId="452CD8AA" w14:textId="77777777" w:rsidR="00801733" w:rsidRDefault="00801733" w:rsidP="00801733">
      <w:pPr>
        <w:spacing w:line="360" w:lineRule="auto"/>
        <w:jc w:val="center"/>
        <w:rPr>
          <w:rFonts w:ascii="Times New Roman" w:hAnsi="Times New Roman" w:cs="Times New Roman"/>
          <w:b/>
          <w:sz w:val="28"/>
          <w:szCs w:val="28"/>
          <w:lang w:val="uk-UA"/>
        </w:rPr>
      </w:pPr>
    </w:p>
    <w:p w14:paraId="668C20DD" w14:textId="6D52CD3A" w:rsidR="00A74838" w:rsidRPr="00DF7920" w:rsidRDefault="00A74838" w:rsidP="00DF7920">
      <w:pPr>
        <w:pStyle w:val="a6"/>
        <w:numPr>
          <w:ilvl w:val="1"/>
          <w:numId w:val="23"/>
        </w:numPr>
        <w:spacing w:line="360" w:lineRule="auto"/>
        <w:ind w:left="0" w:firstLine="709"/>
        <w:jc w:val="both"/>
        <w:rPr>
          <w:rFonts w:ascii="Times New Roman" w:hAnsi="Times New Roman" w:cs="Times New Roman"/>
          <w:sz w:val="28"/>
          <w:szCs w:val="28"/>
          <w:lang w:val="uk-UA"/>
        </w:rPr>
      </w:pPr>
      <w:proofErr w:type="spellStart"/>
      <w:r w:rsidRPr="00DF7920">
        <w:rPr>
          <w:rFonts w:ascii="Times New Roman" w:hAnsi="Times New Roman" w:cs="Times New Roman"/>
          <w:sz w:val="28"/>
          <w:szCs w:val="28"/>
          <w:lang w:val="uk-UA"/>
        </w:rPr>
        <w:t>Рибьев</w:t>
      </w:r>
      <w:proofErr w:type="spellEnd"/>
      <w:r w:rsidRPr="00DF7920">
        <w:rPr>
          <w:rFonts w:ascii="Times New Roman" w:hAnsi="Times New Roman" w:cs="Times New Roman"/>
          <w:sz w:val="28"/>
          <w:szCs w:val="28"/>
          <w:lang w:val="uk-UA"/>
        </w:rPr>
        <w:t xml:space="preserve"> О.М. «</w:t>
      </w:r>
      <w:proofErr w:type="spellStart"/>
      <w:r w:rsidRPr="00DF7920">
        <w:rPr>
          <w:rFonts w:ascii="Times New Roman" w:hAnsi="Times New Roman" w:cs="Times New Roman"/>
          <w:sz w:val="28"/>
          <w:szCs w:val="28"/>
          <w:lang w:val="uk-UA"/>
        </w:rPr>
        <w:t>Гідоізоляційні</w:t>
      </w:r>
      <w:proofErr w:type="spellEnd"/>
      <w:r w:rsidRPr="00DF7920">
        <w:rPr>
          <w:rFonts w:ascii="Times New Roman" w:hAnsi="Times New Roman" w:cs="Times New Roman"/>
          <w:sz w:val="28"/>
          <w:szCs w:val="28"/>
          <w:lang w:val="uk-UA"/>
        </w:rPr>
        <w:t xml:space="preserve"> матеріали» - М.: </w:t>
      </w:r>
      <w:proofErr w:type="spellStart"/>
      <w:r w:rsidRPr="00DF7920">
        <w:rPr>
          <w:rFonts w:ascii="Times New Roman" w:hAnsi="Times New Roman" w:cs="Times New Roman"/>
          <w:sz w:val="28"/>
          <w:szCs w:val="28"/>
          <w:lang w:val="uk-UA"/>
        </w:rPr>
        <w:t>Вищ</w:t>
      </w:r>
      <w:proofErr w:type="spellEnd"/>
      <w:r w:rsidRPr="00DF7920">
        <w:rPr>
          <w:rFonts w:ascii="Times New Roman" w:hAnsi="Times New Roman" w:cs="Times New Roman"/>
          <w:sz w:val="28"/>
          <w:szCs w:val="28"/>
          <w:lang w:val="uk-UA"/>
        </w:rPr>
        <w:t xml:space="preserve">. </w:t>
      </w:r>
      <w:proofErr w:type="spellStart"/>
      <w:r w:rsidRPr="00DF7920">
        <w:rPr>
          <w:rFonts w:ascii="Times New Roman" w:hAnsi="Times New Roman" w:cs="Times New Roman"/>
          <w:sz w:val="28"/>
          <w:szCs w:val="28"/>
          <w:lang w:val="uk-UA"/>
        </w:rPr>
        <w:t>Шк</w:t>
      </w:r>
      <w:proofErr w:type="spellEnd"/>
      <w:r w:rsidRPr="00DF7920">
        <w:rPr>
          <w:rFonts w:ascii="Times New Roman" w:hAnsi="Times New Roman" w:cs="Times New Roman"/>
          <w:sz w:val="28"/>
          <w:szCs w:val="28"/>
          <w:lang w:val="uk-UA"/>
        </w:rPr>
        <w:t>., 1990.</w:t>
      </w:r>
    </w:p>
    <w:p w14:paraId="46DF8311" w14:textId="77777777" w:rsidR="001360AF" w:rsidRPr="00DF7920" w:rsidRDefault="00A74838" w:rsidP="00DF7920">
      <w:pPr>
        <w:pStyle w:val="a6"/>
        <w:numPr>
          <w:ilvl w:val="1"/>
          <w:numId w:val="23"/>
        </w:numPr>
        <w:spacing w:line="360" w:lineRule="auto"/>
        <w:ind w:left="0" w:firstLine="709"/>
        <w:jc w:val="both"/>
        <w:rPr>
          <w:rFonts w:ascii="Times New Roman" w:hAnsi="Times New Roman" w:cs="Times New Roman"/>
          <w:sz w:val="28"/>
          <w:szCs w:val="28"/>
          <w:lang w:val="uk-UA"/>
        </w:rPr>
      </w:pPr>
      <w:proofErr w:type="spellStart"/>
      <w:r w:rsidRPr="00DF7920">
        <w:rPr>
          <w:rFonts w:ascii="Times New Roman" w:hAnsi="Times New Roman" w:cs="Times New Roman"/>
          <w:sz w:val="28"/>
          <w:szCs w:val="28"/>
          <w:lang w:val="uk-UA"/>
        </w:rPr>
        <w:t>Бормістров</w:t>
      </w:r>
      <w:proofErr w:type="spellEnd"/>
      <w:r w:rsidRPr="00DF7920">
        <w:rPr>
          <w:rFonts w:ascii="Times New Roman" w:hAnsi="Times New Roman" w:cs="Times New Roman"/>
          <w:sz w:val="28"/>
          <w:szCs w:val="28"/>
          <w:lang w:val="uk-UA"/>
        </w:rPr>
        <w:t xml:space="preserve"> О.Л. «Покрівельні гідроізоляційні матеріали» - М.: </w:t>
      </w:r>
      <w:proofErr w:type="spellStart"/>
      <w:r w:rsidRPr="00DF7920">
        <w:rPr>
          <w:rFonts w:ascii="Times New Roman" w:hAnsi="Times New Roman" w:cs="Times New Roman"/>
          <w:sz w:val="28"/>
          <w:szCs w:val="28"/>
          <w:lang w:val="uk-UA"/>
        </w:rPr>
        <w:t>Вищ</w:t>
      </w:r>
      <w:proofErr w:type="spellEnd"/>
      <w:r w:rsidRPr="00DF7920">
        <w:rPr>
          <w:rFonts w:ascii="Times New Roman" w:hAnsi="Times New Roman" w:cs="Times New Roman"/>
          <w:sz w:val="28"/>
          <w:szCs w:val="28"/>
          <w:lang w:val="uk-UA"/>
        </w:rPr>
        <w:t xml:space="preserve">. </w:t>
      </w:r>
      <w:proofErr w:type="spellStart"/>
      <w:r w:rsidRPr="00DF7920">
        <w:rPr>
          <w:rFonts w:ascii="Times New Roman" w:hAnsi="Times New Roman" w:cs="Times New Roman"/>
          <w:sz w:val="28"/>
          <w:szCs w:val="28"/>
          <w:lang w:val="uk-UA"/>
        </w:rPr>
        <w:t>шк</w:t>
      </w:r>
      <w:proofErr w:type="spellEnd"/>
      <w:r w:rsidRPr="00DF7920">
        <w:rPr>
          <w:rFonts w:ascii="Times New Roman" w:hAnsi="Times New Roman" w:cs="Times New Roman"/>
          <w:sz w:val="28"/>
          <w:szCs w:val="28"/>
          <w:lang w:val="uk-UA"/>
        </w:rPr>
        <w:t>., 1989.</w:t>
      </w:r>
    </w:p>
    <w:p w14:paraId="7EE544D3" w14:textId="77777777" w:rsidR="001360AF" w:rsidRPr="00DF7920" w:rsidRDefault="00A74838" w:rsidP="00DF7920">
      <w:pPr>
        <w:pStyle w:val="a6"/>
        <w:numPr>
          <w:ilvl w:val="1"/>
          <w:numId w:val="23"/>
        </w:numPr>
        <w:spacing w:line="360" w:lineRule="auto"/>
        <w:ind w:left="0" w:firstLine="709"/>
        <w:jc w:val="both"/>
        <w:rPr>
          <w:rFonts w:ascii="Times New Roman" w:hAnsi="Times New Roman" w:cs="Times New Roman"/>
          <w:sz w:val="28"/>
          <w:szCs w:val="28"/>
          <w:lang w:val="uk-UA"/>
        </w:rPr>
      </w:pPr>
      <w:r w:rsidRPr="00DF7920">
        <w:rPr>
          <w:rFonts w:ascii="Times New Roman" w:hAnsi="Times New Roman" w:cs="Times New Roman"/>
          <w:sz w:val="28"/>
          <w:szCs w:val="28"/>
        </w:rPr>
        <w:t xml:space="preserve">Малова Р. В. Автомобильный транспорт и защита </w:t>
      </w:r>
      <w:proofErr w:type="spellStart"/>
      <w:r w:rsidRPr="00DF7920">
        <w:rPr>
          <w:rFonts w:ascii="Times New Roman" w:hAnsi="Times New Roman" w:cs="Times New Roman"/>
          <w:sz w:val="28"/>
          <w:szCs w:val="28"/>
        </w:rPr>
        <w:t>окружащей</w:t>
      </w:r>
      <w:proofErr w:type="spellEnd"/>
      <w:r w:rsidRPr="00DF7920">
        <w:rPr>
          <w:rFonts w:ascii="Times New Roman" w:hAnsi="Times New Roman" w:cs="Times New Roman"/>
          <w:sz w:val="28"/>
          <w:szCs w:val="28"/>
        </w:rPr>
        <w:t xml:space="preserve"> среды / Р. В. Малова. – М.: Транспорт, 2002. – 200 с. </w:t>
      </w:r>
    </w:p>
    <w:p w14:paraId="1B75BC05" w14:textId="77777777" w:rsidR="001360AF" w:rsidRPr="00DF7920" w:rsidRDefault="00A74838" w:rsidP="00DF7920">
      <w:pPr>
        <w:pStyle w:val="a6"/>
        <w:numPr>
          <w:ilvl w:val="1"/>
          <w:numId w:val="23"/>
        </w:numPr>
        <w:spacing w:line="360" w:lineRule="auto"/>
        <w:ind w:left="0" w:firstLine="709"/>
        <w:jc w:val="both"/>
        <w:rPr>
          <w:rFonts w:ascii="Times New Roman" w:hAnsi="Times New Roman" w:cs="Times New Roman"/>
          <w:sz w:val="28"/>
          <w:szCs w:val="28"/>
          <w:lang w:val="uk-UA"/>
        </w:rPr>
      </w:pPr>
      <w:r w:rsidRPr="00DF7920">
        <w:rPr>
          <w:rFonts w:ascii="Times New Roman" w:hAnsi="Times New Roman" w:cs="Times New Roman"/>
          <w:sz w:val="28"/>
          <w:szCs w:val="28"/>
        </w:rPr>
        <w:t xml:space="preserve">Евгеньев И. Е. Автомобильные дороги в окружающей среде / И. Е. Евгеньев, Б. Б. Каримов. – М.: </w:t>
      </w:r>
      <w:proofErr w:type="spellStart"/>
      <w:r w:rsidRPr="00DF7920">
        <w:rPr>
          <w:rFonts w:ascii="Times New Roman" w:hAnsi="Times New Roman" w:cs="Times New Roman"/>
          <w:sz w:val="28"/>
          <w:szCs w:val="28"/>
        </w:rPr>
        <w:t>Трансдорнаука</w:t>
      </w:r>
      <w:proofErr w:type="spellEnd"/>
      <w:r w:rsidRPr="00DF7920">
        <w:rPr>
          <w:rFonts w:ascii="Times New Roman" w:hAnsi="Times New Roman" w:cs="Times New Roman"/>
          <w:sz w:val="28"/>
          <w:szCs w:val="28"/>
        </w:rPr>
        <w:t xml:space="preserve">, 1999. – 285 с. </w:t>
      </w:r>
    </w:p>
    <w:p w14:paraId="74A2DA29" w14:textId="5EAE1FF3" w:rsidR="00A74838" w:rsidRPr="00DF7920" w:rsidRDefault="00A74838" w:rsidP="00DF7920">
      <w:pPr>
        <w:pStyle w:val="a6"/>
        <w:numPr>
          <w:ilvl w:val="1"/>
          <w:numId w:val="23"/>
        </w:numPr>
        <w:spacing w:line="360" w:lineRule="auto"/>
        <w:ind w:left="0" w:firstLine="709"/>
        <w:jc w:val="both"/>
        <w:rPr>
          <w:rFonts w:ascii="Times New Roman" w:hAnsi="Times New Roman" w:cs="Times New Roman"/>
          <w:sz w:val="28"/>
          <w:szCs w:val="28"/>
          <w:lang w:val="uk-UA"/>
        </w:rPr>
      </w:pPr>
      <w:r w:rsidRPr="00DF7920">
        <w:rPr>
          <w:rFonts w:ascii="Times New Roman" w:hAnsi="Times New Roman" w:cs="Times New Roman"/>
          <w:sz w:val="28"/>
          <w:szCs w:val="28"/>
        </w:rPr>
        <w:t xml:space="preserve">Примак А. В. Защита окружающей среды на предприятиях стройиндустрии / А. В. Примак, П. Б. </w:t>
      </w:r>
      <w:proofErr w:type="spellStart"/>
      <w:r w:rsidRPr="00DF7920">
        <w:rPr>
          <w:rFonts w:ascii="Times New Roman" w:hAnsi="Times New Roman" w:cs="Times New Roman"/>
          <w:sz w:val="28"/>
          <w:szCs w:val="28"/>
        </w:rPr>
        <w:t>Балтренас</w:t>
      </w:r>
      <w:proofErr w:type="spellEnd"/>
      <w:r w:rsidRPr="00DF7920">
        <w:rPr>
          <w:rFonts w:ascii="Times New Roman" w:hAnsi="Times New Roman" w:cs="Times New Roman"/>
          <w:sz w:val="28"/>
          <w:szCs w:val="28"/>
        </w:rPr>
        <w:t xml:space="preserve">. – К.: </w:t>
      </w:r>
      <w:proofErr w:type="spellStart"/>
      <w:r w:rsidRPr="00DF7920">
        <w:rPr>
          <w:rFonts w:ascii="Times New Roman" w:hAnsi="Times New Roman" w:cs="Times New Roman"/>
          <w:sz w:val="28"/>
          <w:szCs w:val="28"/>
        </w:rPr>
        <w:t>Будівельник</w:t>
      </w:r>
      <w:proofErr w:type="spellEnd"/>
      <w:r w:rsidRPr="00DF7920">
        <w:rPr>
          <w:rFonts w:ascii="Times New Roman" w:hAnsi="Times New Roman" w:cs="Times New Roman"/>
          <w:sz w:val="28"/>
          <w:szCs w:val="28"/>
        </w:rPr>
        <w:t>, 1991. – 152 с.</w:t>
      </w:r>
    </w:p>
    <w:p w14:paraId="63B6A64E" w14:textId="7A85CEF0" w:rsidR="00DF7920"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proofErr w:type="spellStart"/>
      <w:r w:rsidRPr="00DF7920">
        <w:rPr>
          <w:rFonts w:ascii="Times New Roman" w:hAnsi="Times New Roman" w:cs="Times New Roman"/>
          <w:sz w:val="28"/>
          <w:szCs w:val="28"/>
        </w:rPr>
        <w:t>Волженський</w:t>
      </w:r>
      <w:proofErr w:type="spellEnd"/>
      <w:r w:rsidRPr="00DF7920">
        <w:rPr>
          <w:rFonts w:ascii="Times New Roman" w:hAnsi="Times New Roman" w:cs="Times New Roman"/>
          <w:sz w:val="28"/>
          <w:szCs w:val="28"/>
        </w:rPr>
        <w:t xml:space="preserve"> А.В. Минеральные вяжущие вещества. – М.: </w:t>
      </w:r>
      <w:proofErr w:type="spellStart"/>
      <w:r w:rsidRPr="00DF7920">
        <w:rPr>
          <w:rFonts w:ascii="Times New Roman" w:hAnsi="Times New Roman" w:cs="Times New Roman"/>
          <w:sz w:val="28"/>
          <w:szCs w:val="28"/>
        </w:rPr>
        <w:t>Стройиздат</w:t>
      </w:r>
      <w:proofErr w:type="spellEnd"/>
      <w:r w:rsidRPr="00DF7920">
        <w:rPr>
          <w:rFonts w:ascii="Times New Roman" w:hAnsi="Times New Roman" w:cs="Times New Roman"/>
          <w:sz w:val="28"/>
          <w:szCs w:val="28"/>
        </w:rPr>
        <w:t xml:space="preserve">, 1986. – 479 с. </w:t>
      </w:r>
    </w:p>
    <w:p w14:paraId="2FB559A5" w14:textId="77777777" w:rsidR="00DF7920"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r w:rsidRPr="00DF7920">
        <w:rPr>
          <w:rFonts w:ascii="Times New Roman" w:hAnsi="Times New Roman" w:cs="Times New Roman"/>
          <w:sz w:val="28"/>
          <w:szCs w:val="28"/>
        </w:rPr>
        <w:t xml:space="preserve">Кривенко П.В. Специальные </w:t>
      </w:r>
      <w:proofErr w:type="spellStart"/>
      <w:r w:rsidRPr="00DF7920">
        <w:rPr>
          <w:rFonts w:ascii="Times New Roman" w:hAnsi="Times New Roman" w:cs="Times New Roman"/>
          <w:sz w:val="28"/>
          <w:szCs w:val="28"/>
        </w:rPr>
        <w:t>шлакощелочные</w:t>
      </w:r>
      <w:proofErr w:type="spellEnd"/>
      <w:r w:rsidRPr="00DF7920">
        <w:rPr>
          <w:rFonts w:ascii="Times New Roman" w:hAnsi="Times New Roman" w:cs="Times New Roman"/>
          <w:sz w:val="28"/>
          <w:szCs w:val="28"/>
        </w:rPr>
        <w:t xml:space="preserve"> цементы. – К.: </w:t>
      </w:r>
      <w:proofErr w:type="spellStart"/>
      <w:r w:rsidRPr="00DF7920">
        <w:rPr>
          <w:rFonts w:ascii="Times New Roman" w:hAnsi="Times New Roman" w:cs="Times New Roman"/>
          <w:sz w:val="28"/>
          <w:szCs w:val="28"/>
        </w:rPr>
        <w:t>Будівельник</w:t>
      </w:r>
      <w:proofErr w:type="spellEnd"/>
      <w:r w:rsidRPr="00DF7920">
        <w:rPr>
          <w:rFonts w:ascii="Times New Roman" w:hAnsi="Times New Roman" w:cs="Times New Roman"/>
          <w:sz w:val="28"/>
          <w:szCs w:val="28"/>
        </w:rPr>
        <w:t xml:space="preserve">, 1992. – 190 с. </w:t>
      </w:r>
    </w:p>
    <w:p w14:paraId="4A845EB8" w14:textId="77777777" w:rsidR="00DF7920"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proofErr w:type="spellStart"/>
      <w:r w:rsidRPr="00DF7920">
        <w:rPr>
          <w:rFonts w:ascii="Times New Roman" w:hAnsi="Times New Roman" w:cs="Times New Roman"/>
          <w:sz w:val="28"/>
          <w:szCs w:val="28"/>
        </w:rPr>
        <w:t>Мчедлов</w:t>
      </w:r>
      <w:proofErr w:type="spellEnd"/>
      <w:r w:rsidRPr="00DF7920">
        <w:rPr>
          <w:rFonts w:ascii="Times New Roman" w:hAnsi="Times New Roman" w:cs="Times New Roman"/>
          <w:sz w:val="28"/>
          <w:szCs w:val="28"/>
        </w:rPr>
        <w:t xml:space="preserve">-Петросян О.П. Химия неорганических строительных материалов. – М.: </w:t>
      </w:r>
      <w:proofErr w:type="spellStart"/>
      <w:r w:rsidRPr="00DF7920">
        <w:rPr>
          <w:rFonts w:ascii="Times New Roman" w:hAnsi="Times New Roman" w:cs="Times New Roman"/>
          <w:sz w:val="28"/>
          <w:szCs w:val="28"/>
        </w:rPr>
        <w:t>Стройиздат</w:t>
      </w:r>
      <w:proofErr w:type="spellEnd"/>
      <w:r w:rsidRPr="00DF7920">
        <w:rPr>
          <w:rFonts w:ascii="Times New Roman" w:hAnsi="Times New Roman" w:cs="Times New Roman"/>
          <w:sz w:val="28"/>
          <w:szCs w:val="28"/>
        </w:rPr>
        <w:t xml:space="preserve">, 1988. – 304 с. </w:t>
      </w:r>
    </w:p>
    <w:p w14:paraId="19159184" w14:textId="77777777" w:rsidR="00DF7920"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r w:rsidRPr="00DF7920">
        <w:rPr>
          <w:rFonts w:ascii="Times New Roman" w:hAnsi="Times New Roman" w:cs="Times New Roman"/>
          <w:sz w:val="28"/>
          <w:szCs w:val="28"/>
        </w:rPr>
        <w:t xml:space="preserve">Штарк Й., </w:t>
      </w:r>
      <w:proofErr w:type="spellStart"/>
      <w:r w:rsidRPr="00DF7920">
        <w:rPr>
          <w:rFonts w:ascii="Times New Roman" w:hAnsi="Times New Roman" w:cs="Times New Roman"/>
          <w:sz w:val="28"/>
          <w:szCs w:val="28"/>
        </w:rPr>
        <w:t>Вихт</w:t>
      </w:r>
      <w:proofErr w:type="spellEnd"/>
      <w:r w:rsidRPr="00DF7920">
        <w:rPr>
          <w:rFonts w:ascii="Times New Roman" w:hAnsi="Times New Roman" w:cs="Times New Roman"/>
          <w:sz w:val="28"/>
          <w:szCs w:val="28"/>
        </w:rPr>
        <w:t xml:space="preserve"> Б. Цемент и известь / пер. с нем. – К.: 2008. – 469 с. </w:t>
      </w:r>
    </w:p>
    <w:p w14:paraId="73AD58D7" w14:textId="77777777" w:rsidR="00DF7920"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proofErr w:type="spellStart"/>
      <w:r w:rsidRPr="00DF7920">
        <w:rPr>
          <w:rFonts w:ascii="Times New Roman" w:hAnsi="Times New Roman" w:cs="Times New Roman"/>
          <w:sz w:val="28"/>
          <w:szCs w:val="28"/>
          <w:lang w:val="uk-UA"/>
        </w:rPr>
        <w:t>Рунова</w:t>
      </w:r>
      <w:proofErr w:type="spellEnd"/>
      <w:r w:rsidRPr="00DF7920">
        <w:rPr>
          <w:rFonts w:ascii="Times New Roman" w:hAnsi="Times New Roman" w:cs="Times New Roman"/>
          <w:sz w:val="28"/>
          <w:szCs w:val="28"/>
          <w:lang w:val="uk-UA"/>
        </w:rPr>
        <w:t xml:space="preserve"> Р.Ф., Двойкін Л.Й., Двойкін О.Л., Косовський Ю.Л. В’яжучі речовини / підручник. – К.: Основа, 2012. – 448 с. </w:t>
      </w:r>
    </w:p>
    <w:p w14:paraId="32017C42" w14:textId="77777777" w:rsidR="00DF7920"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r w:rsidRPr="00DF7920">
        <w:rPr>
          <w:rFonts w:ascii="Times New Roman" w:hAnsi="Times New Roman" w:cs="Times New Roman"/>
          <w:sz w:val="28"/>
          <w:szCs w:val="28"/>
          <w:lang w:val="uk-UA"/>
        </w:rPr>
        <w:t xml:space="preserve">ДСТУ Б В.2.7-91-99 В’яжучі мінеральні. Класифікація. </w:t>
      </w:r>
    </w:p>
    <w:p w14:paraId="590C87CA" w14:textId="566B926E" w:rsidR="001360AF"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r w:rsidRPr="00DF7920">
        <w:rPr>
          <w:rFonts w:ascii="Times New Roman" w:hAnsi="Times New Roman" w:cs="Times New Roman"/>
          <w:sz w:val="28"/>
          <w:szCs w:val="28"/>
        </w:rPr>
        <w:t xml:space="preserve">Кривенко П.В. </w:t>
      </w:r>
      <w:proofErr w:type="spellStart"/>
      <w:r w:rsidRPr="00DF7920">
        <w:rPr>
          <w:rFonts w:ascii="Times New Roman" w:hAnsi="Times New Roman" w:cs="Times New Roman"/>
          <w:sz w:val="28"/>
          <w:szCs w:val="28"/>
        </w:rPr>
        <w:t>Будівельне</w:t>
      </w:r>
      <w:proofErr w:type="spellEnd"/>
      <w:r w:rsidRPr="00DF7920">
        <w:rPr>
          <w:rFonts w:ascii="Times New Roman" w:hAnsi="Times New Roman" w:cs="Times New Roman"/>
          <w:sz w:val="28"/>
          <w:szCs w:val="28"/>
        </w:rPr>
        <w:t xml:space="preserve"> </w:t>
      </w:r>
      <w:proofErr w:type="spellStart"/>
      <w:r w:rsidRPr="00DF7920">
        <w:rPr>
          <w:rFonts w:ascii="Times New Roman" w:hAnsi="Times New Roman" w:cs="Times New Roman"/>
          <w:sz w:val="28"/>
          <w:szCs w:val="28"/>
        </w:rPr>
        <w:t>матеріалознавство</w:t>
      </w:r>
      <w:proofErr w:type="spellEnd"/>
      <w:r w:rsidRPr="00DF7920">
        <w:rPr>
          <w:rFonts w:ascii="Times New Roman" w:hAnsi="Times New Roman" w:cs="Times New Roman"/>
          <w:sz w:val="28"/>
          <w:szCs w:val="28"/>
        </w:rPr>
        <w:t xml:space="preserve">. – К.: </w:t>
      </w:r>
      <w:proofErr w:type="spellStart"/>
      <w:r w:rsidRPr="00DF7920">
        <w:rPr>
          <w:rFonts w:ascii="Times New Roman" w:hAnsi="Times New Roman" w:cs="Times New Roman"/>
          <w:sz w:val="28"/>
          <w:szCs w:val="28"/>
        </w:rPr>
        <w:t>Ліра</w:t>
      </w:r>
      <w:proofErr w:type="spellEnd"/>
      <w:r w:rsidRPr="00DF7920">
        <w:rPr>
          <w:rFonts w:ascii="Times New Roman" w:hAnsi="Times New Roman" w:cs="Times New Roman"/>
          <w:sz w:val="28"/>
          <w:szCs w:val="28"/>
        </w:rPr>
        <w:t>, 2014. – 620 с.</w:t>
      </w:r>
    </w:p>
    <w:p w14:paraId="24D523AC" w14:textId="3C26813D" w:rsidR="00DF7920"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r w:rsidRPr="00DF7920">
        <w:rPr>
          <w:rFonts w:ascii="Times New Roman" w:hAnsi="Times New Roman" w:cs="Times New Roman"/>
          <w:sz w:val="28"/>
          <w:szCs w:val="28"/>
        </w:rPr>
        <w:t xml:space="preserve">Кривенко П.В. </w:t>
      </w:r>
      <w:proofErr w:type="spellStart"/>
      <w:r w:rsidRPr="00DF7920">
        <w:rPr>
          <w:rFonts w:ascii="Times New Roman" w:hAnsi="Times New Roman" w:cs="Times New Roman"/>
          <w:sz w:val="28"/>
          <w:szCs w:val="28"/>
        </w:rPr>
        <w:t>Буд</w:t>
      </w:r>
      <w:r>
        <w:rPr>
          <w:rFonts w:ascii="Times New Roman" w:hAnsi="Times New Roman" w:cs="Times New Roman"/>
          <w:sz w:val="28"/>
          <w:szCs w:val="28"/>
        </w:rPr>
        <w:t>івельне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матеріалознавство</w:t>
      </w:r>
      <w:proofErr w:type="spellEnd"/>
      <w:r>
        <w:rPr>
          <w:rFonts w:ascii="Times New Roman" w:hAnsi="Times New Roman" w:cs="Times New Roman"/>
          <w:sz w:val="28"/>
          <w:szCs w:val="28"/>
        </w:rPr>
        <w:t>. – К.</w:t>
      </w:r>
      <w:r w:rsidRPr="00DF7920">
        <w:rPr>
          <w:rFonts w:ascii="Times New Roman" w:hAnsi="Times New Roman" w:cs="Times New Roman"/>
          <w:sz w:val="28"/>
          <w:szCs w:val="28"/>
        </w:rPr>
        <w:t xml:space="preserve">: </w:t>
      </w:r>
      <w:proofErr w:type="spellStart"/>
      <w:r w:rsidRPr="00DF7920">
        <w:rPr>
          <w:rFonts w:ascii="Times New Roman" w:hAnsi="Times New Roman" w:cs="Times New Roman"/>
          <w:sz w:val="28"/>
          <w:szCs w:val="28"/>
        </w:rPr>
        <w:t>Ліра</w:t>
      </w:r>
      <w:proofErr w:type="spellEnd"/>
      <w:r w:rsidRPr="00DF7920">
        <w:rPr>
          <w:rFonts w:ascii="Times New Roman" w:hAnsi="Times New Roman" w:cs="Times New Roman"/>
          <w:sz w:val="28"/>
          <w:szCs w:val="28"/>
        </w:rPr>
        <w:t xml:space="preserve">, 2014. – 620 с. </w:t>
      </w:r>
    </w:p>
    <w:p w14:paraId="39681D3E" w14:textId="45A9626F" w:rsidR="00DF7920"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r w:rsidRPr="00DF7920">
        <w:rPr>
          <w:rFonts w:ascii="Times New Roman" w:hAnsi="Times New Roman" w:cs="Times New Roman"/>
          <w:sz w:val="28"/>
          <w:szCs w:val="28"/>
        </w:rPr>
        <w:t xml:space="preserve">Грушко И.М., Королев И.В. Дорожно-строительные материалы. – М.: Транспорт, 1991. – 357 с. </w:t>
      </w:r>
    </w:p>
    <w:p w14:paraId="7EF6C32D" w14:textId="2EB288F2" w:rsidR="00DF7920"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proofErr w:type="spellStart"/>
      <w:r w:rsidRPr="00DF7920">
        <w:rPr>
          <w:rFonts w:ascii="Times New Roman" w:hAnsi="Times New Roman" w:cs="Times New Roman"/>
          <w:sz w:val="28"/>
          <w:szCs w:val="28"/>
        </w:rPr>
        <w:t>Дворкін</w:t>
      </w:r>
      <w:proofErr w:type="spellEnd"/>
      <w:r w:rsidRPr="00DF7920">
        <w:rPr>
          <w:rFonts w:ascii="Times New Roman" w:hAnsi="Times New Roman" w:cs="Times New Roman"/>
          <w:sz w:val="28"/>
          <w:szCs w:val="28"/>
        </w:rPr>
        <w:t xml:space="preserve"> Л.Й. </w:t>
      </w:r>
      <w:proofErr w:type="spellStart"/>
      <w:r w:rsidRPr="00DF7920">
        <w:rPr>
          <w:rFonts w:ascii="Times New Roman" w:hAnsi="Times New Roman" w:cs="Times New Roman"/>
          <w:sz w:val="28"/>
          <w:szCs w:val="28"/>
        </w:rPr>
        <w:t>Будівельне</w:t>
      </w:r>
      <w:proofErr w:type="spellEnd"/>
      <w:r w:rsidRPr="00DF7920">
        <w:rPr>
          <w:rFonts w:ascii="Times New Roman" w:hAnsi="Times New Roman" w:cs="Times New Roman"/>
          <w:sz w:val="28"/>
          <w:szCs w:val="28"/>
        </w:rPr>
        <w:t xml:space="preserve"> </w:t>
      </w:r>
      <w:proofErr w:type="spellStart"/>
      <w:r w:rsidRPr="00DF7920">
        <w:rPr>
          <w:rFonts w:ascii="Times New Roman" w:hAnsi="Times New Roman" w:cs="Times New Roman"/>
          <w:sz w:val="28"/>
          <w:szCs w:val="28"/>
        </w:rPr>
        <w:t>матеріалознавство</w:t>
      </w:r>
      <w:proofErr w:type="spellEnd"/>
      <w:r w:rsidRPr="00DF7920">
        <w:rPr>
          <w:rFonts w:ascii="Times New Roman" w:hAnsi="Times New Roman" w:cs="Times New Roman"/>
          <w:sz w:val="28"/>
          <w:szCs w:val="28"/>
        </w:rPr>
        <w:t xml:space="preserve">: </w:t>
      </w:r>
      <w:proofErr w:type="spellStart"/>
      <w:r w:rsidRPr="00DF7920">
        <w:rPr>
          <w:rFonts w:ascii="Times New Roman" w:hAnsi="Times New Roman" w:cs="Times New Roman"/>
          <w:sz w:val="28"/>
          <w:szCs w:val="28"/>
        </w:rPr>
        <w:t>навчальний</w:t>
      </w:r>
      <w:proofErr w:type="spellEnd"/>
      <w:r w:rsidRPr="00DF7920">
        <w:rPr>
          <w:rFonts w:ascii="Times New Roman" w:hAnsi="Times New Roman" w:cs="Times New Roman"/>
          <w:sz w:val="28"/>
          <w:szCs w:val="28"/>
        </w:rPr>
        <w:t xml:space="preserve"> </w:t>
      </w:r>
      <w:proofErr w:type="spellStart"/>
      <w:r w:rsidRPr="00DF7920">
        <w:rPr>
          <w:rFonts w:ascii="Times New Roman" w:hAnsi="Times New Roman" w:cs="Times New Roman"/>
          <w:sz w:val="28"/>
          <w:szCs w:val="28"/>
        </w:rPr>
        <w:t>посібник</w:t>
      </w:r>
      <w:proofErr w:type="spellEnd"/>
      <w:r w:rsidRPr="00DF7920">
        <w:rPr>
          <w:rFonts w:ascii="Times New Roman" w:hAnsi="Times New Roman" w:cs="Times New Roman"/>
          <w:sz w:val="28"/>
          <w:szCs w:val="28"/>
        </w:rPr>
        <w:t xml:space="preserve">. – </w:t>
      </w:r>
      <w:proofErr w:type="spellStart"/>
      <w:r w:rsidRPr="00DF7920">
        <w:rPr>
          <w:rFonts w:ascii="Times New Roman" w:hAnsi="Times New Roman" w:cs="Times New Roman"/>
          <w:sz w:val="28"/>
          <w:szCs w:val="28"/>
        </w:rPr>
        <w:t>Рівне</w:t>
      </w:r>
      <w:proofErr w:type="spellEnd"/>
      <w:r w:rsidRPr="00DF7920">
        <w:rPr>
          <w:rFonts w:ascii="Times New Roman" w:hAnsi="Times New Roman" w:cs="Times New Roman"/>
          <w:sz w:val="28"/>
          <w:szCs w:val="28"/>
        </w:rPr>
        <w:t xml:space="preserve">: РДТУ, 2000. – 477 с. </w:t>
      </w:r>
    </w:p>
    <w:p w14:paraId="77DD6BF0" w14:textId="1A209146" w:rsidR="00DF7920"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proofErr w:type="spellStart"/>
      <w:r w:rsidRPr="00DF7920">
        <w:rPr>
          <w:rFonts w:ascii="Times New Roman" w:hAnsi="Times New Roman" w:cs="Times New Roman"/>
          <w:sz w:val="28"/>
          <w:szCs w:val="28"/>
        </w:rPr>
        <w:t>Микульский</w:t>
      </w:r>
      <w:proofErr w:type="spellEnd"/>
      <w:r w:rsidRPr="00DF7920">
        <w:rPr>
          <w:rFonts w:ascii="Times New Roman" w:hAnsi="Times New Roman" w:cs="Times New Roman"/>
          <w:sz w:val="28"/>
          <w:szCs w:val="28"/>
        </w:rPr>
        <w:t xml:space="preserve"> В.Г. Строительные ма</w:t>
      </w:r>
      <w:r>
        <w:rPr>
          <w:rFonts w:ascii="Times New Roman" w:hAnsi="Times New Roman" w:cs="Times New Roman"/>
          <w:sz w:val="28"/>
          <w:szCs w:val="28"/>
        </w:rPr>
        <w:t>териалы</w:t>
      </w:r>
      <w:r w:rsidRPr="00DF7920">
        <w:rPr>
          <w:rFonts w:ascii="Times New Roman" w:hAnsi="Times New Roman" w:cs="Times New Roman"/>
          <w:sz w:val="28"/>
          <w:szCs w:val="28"/>
        </w:rPr>
        <w:t>: учебное пособие. – М.: ИАСВ, 2002. – 536 с.</w:t>
      </w:r>
    </w:p>
    <w:p w14:paraId="7DFB9425" w14:textId="3B9ACFCD" w:rsidR="00DF7920"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r w:rsidRPr="00DF7920">
        <w:rPr>
          <w:rFonts w:ascii="Times New Roman" w:hAnsi="Times New Roman" w:cs="Times New Roman"/>
          <w:sz w:val="28"/>
          <w:szCs w:val="28"/>
          <w:lang w:val="uk-UA"/>
        </w:rPr>
        <w:t xml:space="preserve">Савенко В.Я., </w:t>
      </w:r>
      <w:proofErr w:type="spellStart"/>
      <w:r w:rsidRPr="00DF7920">
        <w:rPr>
          <w:rFonts w:ascii="Times New Roman" w:hAnsi="Times New Roman" w:cs="Times New Roman"/>
          <w:sz w:val="28"/>
          <w:szCs w:val="28"/>
          <w:lang w:val="uk-UA"/>
        </w:rPr>
        <w:t>Славінська</w:t>
      </w:r>
      <w:proofErr w:type="spellEnd"/>
      <w:r w:rsidRPr="00DF7920">
        <w:rPr>
          <w:rFonts w:ascii="Times New Roman" w:hAnsi="Times New Roman" w:cs="Times New Roman"/>
          <w:sz w:val="28"/>
          <w:szCs w:val="28"/>
          <w:lang w:val="uk-UA"/>
        </w:rPr>
        <w:t xml:space="preserve"> О.С., </w:t>
      </w:r>
      <w:proofErr w:type="spellStart"/>
      <w:r w:rsidRPr="00DF7920">
        <w:rPr>
          <w:rFonts w:ascii="Times New Roman" w:hAnsi="Times New Roman" w:cs="Times New Roman"/>
          <w:sz w:val="28"/>
          <w:szCs w:val="28"/>
          <w:lang w:val="uk-UA"/>
        </w:rPr>
        <w:t>Каськів</w:t>
      </w:r>
      <w:proofErr w:type="spellEnd"/>
      <w:r w:rsidRPr="00DF7920">
        <w:rPr>
          <w:rFonts w:ascii="Times New Roman" w:hAnsi="Times New Roman" w:cs="Times New Roman"/>
          <w:sz w:val="28"/>
          <w:szCs w:val="28"/>
          <w:lang w:val="uk-UA"/>
        </w:rPr>
        <w:t xml:space="preserve"> В.І., Островерхий О.Г., Лисенко </w:t>
      </w:r>
      <w:r w:rsidRPr="00DF7920">
        <w:rPr>
          <w:rFonts w:ascii="Times New Roman" w:hAnsi="Times New Roman" w:cs="Times New Roman"/>
          <w:sz w:val="28"/>
          <w:szCs w:val="28"/>
          <w:lang w:val="uk-UA"/>
        </w:rPr>
        <w:lastRenderedPageBreak/>
        <w:t xml:space="preserve">О.П. Технологія будівництва автомобільних доріг: навчально-методичний посібник. – К.: НТУ, 2004. – 256 с. </w:t>
      </w:r>
    </w:p>
    <w:p w14:paraId="0AE3D3CF" w14:textId="5079987F" w:rsidR="00DF7920"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r w:rsidRPr="00DF7920">
        <w:rPr>
          <w:rFonts w:ascii="Times New Roman" w:hAnsi="Times New Roman" w:cs="Times New Roman"/>
          <w:sz w:val="28"/>
          <w:szCs w:val="28"/>
        </w:rPr>
        <w:t xml:space="preserve">Савенко В.Я., </w:t>
      </w:r>
      <w:proofErr w:type="spellStart"/>
      <w:r w:rsidRPr="00DF7920">
        <w:rPr>
          <w:rFonts w:ascii="Times New Roman" w:hAnsi="Times New Roman" w:cs="Times New Roman"/>
          <w:sz w:val="28"/>
          <w:szCs w:val="28"/>
        </w:rPr>
        <w:t>Славінська</w:t>
      </w:r>
      <w:proofErr w:type="spellEnd"/>
      <w:r w:rsidRPr="00DF7920">
        <w:rPr>
          <w:rFonts w:ascii="Times New Roman" w:hAnsi="Times New Roman" w:cs="Times New Roman"/>
          <w:sz w:val="28"/>
          <w:szCs w:val="28"/>
        </w:rPr>
        <w:t xml:space="preserve"> О.С. </w:t>
      </w:r>
      <w:proofErr w:type="spellStart"/>
      <w:r w:rsidRPr="00DF7920">
        <w:rPr>
          <w:rFonts w:ascii="Times New Roman" w:hAnsi="Times New Roman" w:cs="Times New Roman"/>
          <w:sz w:val="28"/>
          <w:szCs w:val="28"/>
        </w:rPr>
        <w:t>Основи</w:t>
      </w:r>
      <w:proofErr w:type="spellEnd"/>
      <w:r w:rsidRPr="00DF7920">
        <w:rPr>
          <w:rFonts w:ascii="Times New Roman" w:hAnsi="Times New Roman" w:cs="Times New Roman"/>
          <w:sz w:val="28"/>
          <w:szCs w:val="28"/>
        </w:rPr>
        <w:t xml:space="preserve"> </w:t>
      </w:r>
      <w:proofErr w:type="spellStart"/>
      <w:r w:rsidRPr="00DF7920">
        <w:rPr>
          <w:rFonts w:ascii="Times New Roman" w:hAnsi="Times New Roman" w:cs="Times New Roman"/>
          <w:sz w:val="28"/>
          <w:szCs w:val="28"/>
        </w:rPr>
        <w:t>технології</w:t>
      </w:r>
      <w:proofErr w:type="spellEnd"/>
      <w:r w:rsidRPr="00DF7920">
        <w:rPr>
          <w:rFonts w:ascii="Times New Roman" w:hAnsi="Times New Roman" w:cs="Times New Roman"/>
          <w:sz w:val="28"/>
          <w:szCs w:val="28"/>
        </w:rPr>
        <w:t xml:space="preserve"> </w:t>
      </w:r>
      <w:proofErr w:type="spellStart"/>
      <w:r w:rsidRPr="00DF7920">
        <w:rPr>
          <w:rFonts w:ascii="Times New Roman" w:hAnsi="Times New Roman" w:cs="Times New Roman"/>
          <w:sz w:val="28"/>
          <w:szCs w:val="28"/>
        </w:rPr>
        <w:t>будівництва</w:t>
      </w:r>
      <w:proofErr w:type="spellEnd"/>
      <w:r w:rsidRPr="00DF7920">
        <w:rPr>
          <w:rFonts w:ascii="Times New Roman" w:hAnsi="Times New Roman" w:cs="Times New Roman"/>
          <w:sz w:val="28"/>
          <w:szCs w:val="28"/>
        </w:rPr>
        <w:t xml:space="preserve"> </w:t>
      </w:r>
      <w:proofErr w:type="spellStart"/>
      <w:r w:rsidRPr="00DF7920">
        <w:rPr>
          <w:rFonts w:ascii="Times New Roman" w:hAnsi="Times New Roman" w:cs="Times New Roman"/>
          <w:sz w:val="28"/>
          <w:szCs w:val="28"/>
        </w:rPr>
        <w:t>автомобільних</w:t>
      </w:r>
      <w:proofErr w:type="spellEnd"/>
      <w:r w:rsidRPr="00DF7920">
        <w:rPr>
          <w:rFonts w:ascii="Times New Roman" w:hAnsi="Times New Roman" w:cs="Times New Roman"/>
          <w:sz w:val="28"/>
          <w:szCs w:val="28"/>
        </w:rPr>
        <w:t xml:space="preserve"> </w:t>
      </w:r>
      <w:proofErr w:type="spellStart"/>
      <w:r w:rsidRPr="00DF7920">
        <w:rPr>
          <w:rFonts w:ascii="Times New Roman" w:hAnsi="Times New Roman" w:cs="Times New Roman"/>
          <w:sz w:val="28"/>
          <w:szCs w:val="28"/>
        </w:rPr>
        <w:t>доріг</w:t>
      </w:r>
      <w:proofErr w:type="spellEnd"/>
      <w:r w:rsidRPr="00DF7920">
        <w:rPr>
          <w:rFonts w:ascii="Times New Roman" w:hAnsi="Times New Roman" w:cs="Times New Roman"/>
          <w:sz w:val="28"/>
          <w:szCs w:val="28"/>
        </w:rPr>
        <w:t xml:space="preserve">: </w:t>
      </w:r>
      <w:proofErr w:type="spellStart"/>
      <w:r w:rsidRPr="00DF7920">
        <w:rPr>
          <w:rFonts w:ascii="Times New Roman" w:hAnsi="Times New Roman" w:cs="Times New Roman"/>
          <w:sz w:val="28"/>
          <w:szCs w:val="28"/>
        </w:rPr>
        <w:t>навчально-методичний</w:t>
      </w:r>
      <w:proofErr w:type="spellEnd"/>
      <w:r w:rsidRPr="00DF7920">
        <w:rPr>
          <w:rFonts w:ascii="Times New Roman" w:hAnsi="Times New Roman" w:cs="Times New Roman"/>
          <w:sz w:val="28"/>
          <w:szCs w:val="28"/>
        </w:rPr>
        <w:t xml:space="preserve"> </w:t>
      </w:r>
      <w:proofErr w:type="spellStart"/>
      <w:r w:rsidRPr="00DF7920">
        <w:rPr>
          <w:rFonts w:ascii="Times New Roman" w:hAnsi="Times New Roman" w:cs="Times New Roman"/>
          <w:sz w:val="28"/>
          <w:szCs w:val="28"/>
        </w:rPr>
        <w:t>посібник</w:t>
      </w:r>
      <w:proofErr w:type="spellEnd"/>
      <w:r w:rsidRPr="00DF7920">
        <w:rPr>
          <w:rFonts w:ascii="Times New Roman" w:hAnsi="Times New Roman" w:cs="Times New Roman"/>
          <w:sz w:val="28"/>
          <w:szCs w:val="28"/>
        </w:rPr>
        <w:t xml:space="preserve">. – К.: НТУ, 2004. – 236 с. </w:t>
      </w:r>
    </w:p>
    <w:p w14:paraId="6D1919A9" w14:textId="77777777" w:rsidR="00DF7920"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proofErr w:type="spellStart"/>
      <w:r w:rsidRPr="00DF7920">
        <w:rPr>
          <w:rFonts w:ascii="Times New Roman" w:hAnsi="Times New Roman" w:cs="Times New Roman"/>
          <w:sz w:val="28"/>
          <w:szCs w:val="28"/>
          <w:lang w:val="uk-UA"/>
        </w:rPr>
        <w:t>Заворицький</w:t>
      </w:r>
      <w:proofErr w:type="spellEnd"/>
      <w:r w:rsidRPr="00DF7920">
        <w:rPr>
          <w:rFonts w:ascii="Times New Roman" w:hAnsi="Times New Roman" w:cs="Times New Roman"/>
          <w:sz w:val="28"/>
          <w:szCs w:val="28"/>
          <w:lang w:val="uk-UA"/>
        </w:rPr>
        <w:t xml:space="preserve"> В.Й., </w:t>
      </w:r>
      <w:proofErr w:type="spellStart"/>
      <w:r w:rsidRPr="00DF7920">
        <w:rPr>
          <w:rFonts w:ascii="Times New Roman" w:hAnsi="Times New Roman" w:cs="Times New Roman"/>
          <w:sz w:val="28"/>
          <w:szCs w:val="28"/>
          <w:lang w:val="uk-UA"/>
        </w:rPr>
        <w:t>Аленіч</w:t>
      </w:r>
      <w:proofErr w:type="spellEnd"/>
      <w:r w:rsidRPr="00DF7920">
        <w:rPr>
          <w:rFonts w:ascii="Times New Roman" w:hAnsi="Times New Roman" w:cs="Times New Roman"/>
          <w:sz w:val="28"/>
          <w:szCs w:val="28"/>
          <w:lang w:val="uk-UA"/>
        </w:rPr>
        <w:t xml:space="preserve"> М.Д., </w:t>
      </w:r>
      <w:proofErr w:type="spellStart"/>
      <w:r w:rsidRPr="00DF7920">
        <w:rPr>
          <w:rFonts w:ascii="Times New Roman" w:hAnsi="Times New Roman" w:cs="Times New Roman"/>
          <w:sz w:val="28"/>
          <w:szCs w:val="28"/>
          <w:lang w:val="uk-UA"/>
        </w:rPr>
        <w:t>Кизима</w:t>
      </w:r>
      <w:proofErr w:type="spellEnd"/>
      <w:r w:rsidRPr="00DF7920">
        <w:rPr>
          <w:rFonts w:ascii="Times New Roman" w:hAnsi="Times New Roman" w:cs="Times New Roman"/>
          <w:sz w:val="28"/>
          <w:szCs w:val="28"/>
          <w:lang w:val="uk-UA"/>
        </w:rPr>
        <w:t xml:space="preserve"> С.С. Транспортно-експлуатаційні якості автомобільних доріг. – К.: ІСДО, 1995. – 136 с. </w:t>
      </w:r>
    </w:p>
    <w:p w14:paraId="2C28807A" w14:textId="03BE2F8F" w:rsidR="00DF7920"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proofErr w:type="spellStart"/>
      <w:r w:rsidRPr="00DF7920">
        <w:rPr>
          <w:rFonts w:ascii="Times New Roman" w:hAnsi="Times New Roman" w:cs="Times New Roman"/>
          <w:sz w:val="28"/>
          <w:szCs w:val="28"/>
        </w:rPr>
        <w:t>Кизима</w:t>
      </w:r>
      <w:proofErr w:type="spellEnd"/>
      <w:r w:rsidRPr="00DF7920">
        <w:rPr>
          <w:rFonts w:ascii="Times New Roman" w:hAnsi="Times New Roman" w:cs="Times New Roman"/>
          <w:sz w:val="28"/>
          <w:szCs w:val="28"/>
        </w:rPr>
        <w:t xml:space="preserve"> С.С. Технология строительства автомобильных дорог. – К.: </w:t>
      </w:r>
      <w:proofErr w:type="spellStart"/>
      <w:r w:rsidRPr="00DF7920">
        <w:rPr>
          <w:rFonts w:ascii="Times New Roman" w:hAnsi="Times New Roman" w:cs="Times New Roman"/>
          <w:sz w:val="28"/>
          <w:szCs w:val="28"/>
        </w:rPr>
        <w:t>Вища</w:t>
      </w:r>
      <w:proofErr w:type="spellEnd"/>
      <w:r w:rsidRPr="00DF7920">
        <w:rPr>
          <w:rFonts w:ascii="Times New Roman" w:hAnsi="Times New Roman" w:cs="Times New Roman"/>
          <w:sz w:val="28"/>
          <w:szCs w:val="28"/>
        </w:rPr>
        <w:t xml:space="preserve"> школа, 1985. – 138 с. </w:t>
      </w:r>
    </w:p>
    <w:p w14:paraId="30B4869A" w14:textId="13C99D5B" w:rsidR="00DF7920"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r w:rsidRPr="00DF7920">
        <w:rPr>
          <w:rFonts w:ascii="Times New Roman" w:hAnsi="Times New Roman" w:cs="Times New Roman"/>
          <w:sz w:val="28"/>
          <w:szCs w:val="28"/>
        </w:rPr>
        <w:t>Васильев А.П., Сиденко В.М. Эксплуатация автомобильных дорог и организация дорожного движения. – М.: Транспорт, 1990. – 304 с.</w:t>
      </w:r>
    </w:p>
    <w:p w14:paraId="5B2BB5F5" w14:textId="7043998B" w:rsidR="005E10A1" w:rsidRPr="00DF7920" w:rsidRDefault="005E10A1" w:rsidP="00DF7920">
      <w:pPr>
        <w:widowControl/>
        <w:autoSpaceDE/>
        <w:autoSpaceDN/>
        <w:adjustRightInd/>
        <w:spacing w:line="360" w:lineRule="auto"/>
        <w:ind w:firstLine="709"/>
        <w:jc w:val="center"/>
        <w:rPr>
          <w:rFonts w:ascii="Times New Roman" w:hAnsi="Times New Roman" w:cs="Times New Roman"/>
          <w:b/>
          <w:sz w:val="28"/>
          <w:szCs w:val="28"/>
          <w:lang w:val="uk-UA"/>
        </w:rPr>
      </w:pPr>
    </w:p>
    <w:sectPr w:rsidR="005E10A1" w:rsidRPr="00DF7920" w:rsidSect="001A71ED">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82FB1" w14:textId="77777777" w:rsidR="006F0897" w:rsidRDefault="006F0897" w:rsidP="00B4173C">
      <w:r>
        <w:separator/>
      </w:r>
    </w:p>
  </w:endnote>
  <w:endnote w:type="continuationSeparator" w:id="0">
    <w:p w14:paraId="3C06A5B2" w14:textId="77777777" w:rsidR="006F0897" w:rsidRDefault="006F0897" w:rsidP="00B41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3808651"/>
      <w:docPartObj>
        <w:docPartGallery w:val="Page Numbers (Bottom of Page)"/>
        <w:docPartUnique/>
      </w:docPartObj>
    </w:sdtPr>
    <w:sdtEndPr>
      <w:rPr>
        <w:rFonts w:ascii="Times New Roman" w:hAnsi="Times New Roman" w:cs="Times New Roman"/>
        <w:sz w:val="28"/>
        <w:szCs w:val="28"/>
      </w:rPr>
    </w:sdtEndPr>
    <w:sdtContent>
      <w:p w14:paraId="1678656A" w14:textId="79CC01D0" w:rsidR="00801733" w:rsidRPr="007F086B" w:rsidRDefault="00801733">
        <w:pPr>
          <w:pStyle w:val="a9"/>
          <w:jc w:val="right"/>
          <w:rPr>
            <w:rFonts w:ascii="Times New Roman" w:hAnsi="Times New Roman" w:cs="Times New Roman"/>
            <w:sz w:val="28"/>
            <w:szCs w:val="28"/>
          </w:rPr>
        </w:pPr>
        <w:r w:rsidRPr="007F086B">
          <w:rPr>
            <w:rFonts w:ascii="Times New Roman" w:hAnsi="Times New Roman" w:cs="Times New Roman"/>
            <w:sz w:val="28"/>
            <w:szCs w:val="28"/>
          </w:rPr>
          <w:fldChar w:fldCharType="begin"/>
        </w:r>
        <w:r w:rsidRPr="007F086B">
          <w:rPr>
            <w:rFonts w:ascii="Times New Roman" w:hAnsi="Times New Roman" w:cs="Times New Roman"/>
            <w:sz w:val="28"/>
            <w:szCs w:val="28"/>
          </w:rPr>
          <w:instrText>PAGE   \* MERGEFORMAT</w:instrText>
        </w:r>
        <w:r w:rsidRPr="007F086B">
          <w:rPr>
            <w:rFonts w:ascii="Times New Roman" w:hAnsi="Times New Roman" w:cs="Times New Roman"/>
            <w:sz w:val="28"/>
            <w:szCs w:val="28"/>
          </w:rPr>
          <w:fldChar w:fldCharType="separate"/>
        </w:r>
        <w:r w:rsidR="00CD56A7">
          <w:rPr>
            <w:rFonts w:ascii="Times New Roman" w:hAnsi="Times New Roman" w:cs="Times New Roman"/>
            <w:noProof/>
            <w:sz w:val="28"/>
            <w:szCs w:val="28"/>
          </w:rPr>
          <w:t>1</w:t>
        </w:r>
        <w:r w:rsidRPr="007F086B">
          <w:rPr>
            <w:rFonts w:ascii="Times New Roman" w:hAnsi="Times New Roman" w:cs="Times New Roman"/>
            <w:sz w:val="28"/>
            <w:szCs w:val="28"/>
          </w:rPr>
          <w:fldChar w:fldCharType="end"/>
        </w:r>
      </w:p>
    </w:sdtContent>
  </w:sdt>
  <w:p w14:paraId="23D75D2A" w14:textId="77777777" w:rsidR="00801733" w:rsidRDefault="0080173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8455F3" w14:textId="77777777" w:rsidR="006F0897" w:rsidRDefault="006F0897" w:rsidP="00B4173C">
      <w:r>
        <w:separator/>
      </w:r>
    </w:p>
  </w:footnote>
  <w:footnote w:type="continuationSeparator" w:id="0">
    <w:p w14:paraId="59860F47" w14:textId="77777777" w:rsidR="006F0897" w:rsidRDefault="006F0897" w:rsidP="00B417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7232"/>
    <w:multiLevelType w:val="hybridMultilevel"/>
    <w:tmpl w:val="897E3704"/>
    <w:lvl w:ilvl="0" w:tplc="8EC6CA5A">
      <w:start w:val="10"/>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 w15:restartNumberingAfterBreak="0">
    <w:nsid w:val="02923710"/>
    <w:multiLevelType w:val="hybridMultilevel"/>
    <w:tmpl w:val="51405970"/>
    <w:lvl w:ilvl="0" w:tplc="F8C2D38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567407"/>
    <w:multiLevelType w:val="multilevel"/>
    <w:tmpl w:val="267E0CBA"/>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5A36243"/>
    <w:multiLevelType w:val="hybridMultilevel"/>
    <w:tmpl w:val="3F6EB9AC"/>
    <w:lvl w:ilvl="0" w:tplc="4EE05BE2">
      <w:start w:val="1"/>
      <w:numFmt w:val="decimal"/>
      <w:suff w:val="space"/>
      <w:lvlText w:val="%1."/>
      <w:lvlJc w:val="left"/>
      <w:pPr>
        <w:ind w:left="19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970E70"/>
    <w:multiLevelType w:val="hybridMultilevel"/>
    <w:tmpl w:val="30D24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03753E"/>
    <w:multiLevelType w:val="hybridMultilevel"/>
    <w:tmpl w:val="C5BAE5FE"/>
    <w:lvl w:ilvl="0" w:tplc="4F38A306">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A963132"/>
    <w:multiLevelType w:val="hybridMultilevel"/>
    <w:tmpl w:val="57F01B82"/>
    <w:lvl w:ilvl="0" w:tplc="78B88614">
      <w:start w:val="1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C4530E1"/>
    <w:multiLevelType w:val="multilevel"/>
    <w:tmpl w:val="D5EC37B8"/>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15:restartNumberingAfterBreak="0">
    <w:nsid w:val="1CFD5279"/>
    <w:multiLevelType w:val="hybridMultilevel"/>
    <w:tmpl w:val="A2D8D4C4"/>
    <w:lvl w:ilvl="0" w:tplc="94341226">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B07465"/>
    <w:multiLevelType w:val="hybridMultilevel"/>
    <w:tmpl w:val="8E9802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65377E4"/>
    <w:multiLevelType w:val="hybridMultilevel"/>
    <w:tmpl w:val="0F129184"/>
    <w:lvl w:ilvl="0" w:tplc="F92CC2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06E1929"/>
    <w:multiLevelType w:val="multilevel"/>
    <w:tmpl w:val="DF042680"/>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12" w15:restartNumberingAfterBreak="0">
    <w:nsid w:val="361F051E"/>
    <w:multiLevelType w:val="hybridMultilevel"/>
    <w:tmpl w:val="693239AA"/>
    <w:lvl w:ilvl="0" w:tplc="E084B064">
      <w:start w:val="1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58716E7"/>
    <w:multiLevelType w:val="hybridMultilevel"/>
    <w:tmpl w:val="A4C4A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ADE6770"/>
    <w:multiLevelType w:val="hybridMultilevel"/>
    <w:tmpl w:val="E7962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AEC114C"/>
    <w:multiLevelType w:val="hybridMultilevel"/>
    <w:tmpl w:val="83361120"/>
    <w:lvl w:ilvl="0" w:tplc="4278580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50FE6264"/>
    <w:multiLevelType w:val="multilevel"/>
    <w:tmpl w:val="C11AA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A610021"/>
    <w:multiLevelType w:val="hybridMultilevel"/>
    <w:tmpl w:val="E54E8C80"/>
    <w:lvl w:ilvl="0" w:tplc="0419000F">
      <w:start w:val="1"/>
      <w:numFmt w:val="decimal"/>
      <w:lvlText w:val="%1."/>
      <w:lvlJc w:val="left"/>
      <w:pPr>
        <w:ind w:left="720" w:hanging="360"/>
      </w:pPr>
    </w:lvl>
    <w:lvl w:ilvl="1" w:tplc="D200F8FE">
      <w:start w:val="1"/>
      <w:numFmt w:val="decimal"/>
      <w:suff w:val="space"/>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02F3EF1"/>
    <w:multiLevelType w:val="hybridMultilevel"/>
    <w:tmpl w:val="CD46AA88"/>
    <w:lvl w:ilvl="0" w:tplc="9808FC82">
      <w:start w:val="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6A266EDF"/>
    <w:multiLevelType w:val="hybridMultilevel"/>
    <w:tmpl w:val="8AC08196"/>
    <w:lvl w:ilvl="0" w:tplc="63DA095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7B193A1F"/>
    <w:multiLevelType w:val="hybridMultilevel"/>
    <w:tmpl w:val="F6605262"/>
    <w:lvl w:ilvl="0" w:tplc="04220001">
      <w:start w:val="1"/>
      <w:numFmt w:val="bullet"/>
      <w:lvlText w:val=""/>
      <w:lvlJc w:val="left"/>
      <w:pPr>
        <w:ind w:left="1230" w:hanging="360"/>
      </w:pPr>
      <w:rPr>
        <w:rFonts w:ascii="Symbol" w:hAnsi="Symbol" w:hint="default"/>
      </w:rPr>
    </w:lvl>
    <w:lvl w:ilvl="1" w:tplc="04220003" w:tentative="1">
      <w:start w:val="1"/>
      <w:numFmt w:val="bullet"/>
      <w:lvlText w:val="o"/>
      <w:lvlJc w:val="left"/>
      <w:pPr>
        <w:ind w:left="1950" w:hanging="360"/>
      </w:pPr>
      <w:rPr>
        <w:rFonts w:ascii="Courier New" w:hAnsi="Courier New" w:cs="Courier New" w:hint="default"/>
      </w:rPr>
    </w:lvl>
    <w:lvl w:ilvl="2" w:tplc="04220005" w:tentative="1">
      <w:start w:val="1"/>
      <w:numFmt w:val="bullet"/>
      <w:lvlText w:val=""/>
      <w:lvlJc w:val="left"/>
      <w:pPr>
        <w:ind w:left="2670" w:hanging="360"/>
      </w:pPr>
      <w:rPr>
        <w:rFonts w:ascii="Wingdings" w:hAnsi="Wingdings" w:hint="default"/>
      </w:rPr>
    </w:lvl>
    <w:lvl w:ilvl="3" w:tplc="04220001" w:tentative="1">
      <w:start w:val="1"/>
      <w:numFmt w:val="bullet"/>
      <w:lvlText w:val=""/>
      <w:lvlJc w:val="left"/>
      <w:pPr>
        <w:ind w:left="3390" w:hanging="360"/>
      </w:pPr>
      <w:rPr>
        <w:rFonts w:ascii="Symbol" w:hAnsi="Symbol" w:hint="default"/>
      </w:rPr>
    </w:lvl>
    <w:lvl w:ilvl="4" w:tplc="04220003" w:tentative="1">
      <w:start w:val="1"/>
      <w:numFmt w:val="bullet"/>
      <w:lvlText w:val="o"/>
      <w:lvlJc w:val="left"/>
      <w:pPr>
        <w:ind w:left="4110" w:hanging="360"/>
      </w:pPr>
      <w:rPr>
        <w:rFonts w:ascii="Courier New" w:hAnsi="Courier New" w:cs="Courier New" w:hint="default"/>
      </w:rPr>
    </w:lvl>
    <w:lvl w:ilvl="5" w:tplc="04220005" w:tentative="1">
      <w:start w:val="1"/>
      <w:numFmt w:val="bullet"/>
      <w:lvlText w:val=""/>
      <w:lvlJc w:val="left"/>
      <w:pPr>
        <w:ind w:left="4830" w:hanging="360"/>
      </w:pPr>
      <w:rPr>
        <w:rFonts w:ascii="Wingdings" w:hAnsi="Wingdings" w:hint="default"/>
      </w:rPr>
    </w:lvl>
    <w:lvl w:ilvl="6" w:tplc="04220001" w:tentative="1">
      <w:start w:val="1"/>
      <w:numFmt w:val="bullet"/>
      <w:lvlText w:val=""/>
      <w:lvlJc w:val="left"/>
      <w:pPr>
        <w:ind w:left="5550" w:hanging="360"/>
      </w:pPr>
      <w:rPr>
        <w:rFonts w:ascii="Symbol" w:hAnsi="Symbol" w:hint="default"/>
      </w:rPr>
    </w:lvl>
    <w:lvl w:ilvl="7" w:tplc="04220003" w:tentative="1">
      <w:start w:val="1"/>
      <w:numFmt w:val="bullet"/>
      <w:lvlText w:val="o"/>
      <w:lvlJc w:val="left"/>
      <w:pPr>
        <w:ind w:left="6270" w:hanging="360"/>
      </w:pPr>
      <w:rPr>
        <w:rFonts w:ascii="Courier New" w:hAnsi="Courier New" w:cs="Courier New" w:hint="default"/>
      </w:rPr>
    </w:lvl>
    <w:lvl w:ilvl="8" w:tplc="04220005" w:tentative="1">
      <w:start w:val="1"/>
      <w:numFmt w:val="bullet"/>
      <w:lvlText w:val=""/>
      <w:lvlJc w:val="left"/>
      <w:pPr>
        <w:ind w:left="6990" w:hanging="360"/>
      </w:pPr>
      <w:rPr>
        <w:rFonts w:ascii="Wingdings" w:hAnsi="Wingdings" w:hint="default"/>
      </w:rPr>
    </w:lvl>
  </w:abstractNum>
  <w:abstractNum w:abstractNumId="21" w15:restartNumberingAfterBreak="0">
    <w:nsid w:val="7C6E5DDD"/>
    <w:multiLevelType w:val="hybridMultilevel"/>
    <w:tmpl w:val="1D468822"/>
    <w:lvl w:ilvl="0" w:tplc="2CF412EA">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7EA7321A"/>
    <w:multiLevelType w:val="multilevel"/>
    <w:tmpl w:val="267E0CBA"/>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11"/>
  </w:num>
  <w:num w:numId="2">
    <w:abstractNumId w:val="9"/>
  </w:num>
  <w:num w:numId="3">
    <w:abstractNumId w:val="16"/>
  </w:num>
  <w:num w:numId="4">
    <w:abstractNumId w:val="14"/>
  </w:num>
  <w:num w:numId="5">
    <w:abstractNumId w:val="4"/>
  </w:num>
  <w:num w:numId="6">
    <w:abstractNumId w:val="13"/>
  </w:num>
  <w:num w:numId="7">
    <w:abstractNumId w:val="7"/>
  </w:num>
  <w:num w:numId="8">
    <w:abstractNumId w:val="1"/>
  </w:num>
  <w:num w:numId="9">
    <w:abstractNumId w:val="20"/>
  </w:num>
  <w:num w:numId="10">
    <w:abstractNumId w:val="8"/>
  </w:num>
  <w:num w:numId="11">
    <w:abstractNumId w:val="10"/>
  </w:num>
  <w:num w:numId="12">
    <w:abstractNumId w:val="3"/>
  </w:num>
  <w:num w:numId="13">
    <w:abstractNumId w:val="18"/>
  </w:num>
  <w:num w:numId="14">
    <w:abstractNumId w:val="0"/>
  </w:num>
  <w:num w:numId="15">
    <w:abstractNumId w:val="6"/>
  </w:num>
  <w:num w:numId="16">
    <w:abstractNumId w:val="12"/>
  </w:num>
  <w:num w:numId="17">
    <w:abstractNumId w:val="5"/>
  </w:num>
  <w:num w:numId="18">
    <w:abstractNumId w:val="19"/>
  </w:num>
  <w:num w:numId="19">
    <w:abstractNumId w:val="15"/>
  </w:num>
  <w:num w:numId="20">
    <w:abstractNumId w:val="21"/>
  </w:num>
  <w:num w:numId="21">
    <w:abstractNumId w:val="22"/>
  </w:num>
  <w:num w:numId="22">
    <w:abstractNumId w:val="2"/>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60B"/>
    <w:rsid w:val="00007A25"/>
    <w:rsid w:val="000130BF"/>
    <w:rsid w:val="0005529A"/>
    <w:rsid w:val="000868BF"/>
    <w:rsid w:val="00093CD9"/>
    <w:rsid w:val="000B1B57"/>
    <w:rsid w:val="000F0E9A"/>
    <w:rsid w:val="001156FA"/>
    <w:rsid w:val="00121BDB"/>
    <w:rsid w:val="001360AF"/>
    <w:rsid w:val="001436E5"/>
    <w:rsid w:val="00147B0A"/>
    <w:rsid w:val="0015281E"/>
    <w:rsid w:val="001565CC"/>
    <w:rsid w:val="00163833"/>
    <w:rsid w:val="001A71ED"/>
    <w:rsid w:val="001B4BFB"/>
    <w:rsid w:val="001B6533"/>
    <w:rsid w:val="001C65DD"/>
    <w:rsid w:val="001C794A"/>
    <w:rsid w:val="001D3B94"/>
    <w:rsid w:val="001F663C"/>
    <w:rsid w:val="002045C4"/>
    <w:rsid w:val="0023760B"/>
    <w:rsid w:val="00291AE8"/>
    <w:rsid w:val="00302DF6"/>
    <w:rsid w:val="003451CD"/>
    <w:rsid w:val="00353B99"/>
    <w:rsid w:val="003653C5"/>
    <w:rsid w:val="0036741D"/>
    <w:rsid w:val="003A1CD3"/>
    <w:rsid w:val="003A2893"/>
    <w:rsid w:val="003A395C"/>
    <w:rsid w:val="003C4075"/>
    <w:rsid w:val="003E7A86"/>
    <w:rsid w:val="0041036F"/>
    <w:rsid w:val="00461AD5"/>
    <w:rsid w:val="004630E0"/>
    <w:rsid w:val="004648C6"/>
    <w:rsid w:val="00472ECB"/>
    <w:rsid w:val="00481D02"/>
    <w:rsid w:val="00485D45"/>
    <w:rsid w:val="004C7ED8"/>
    <w:rsid w:val="004F72A6"/>
    <w:rsid w:val="005628EA"/>
    <w:rsid w:val="005E10A1"/>
    <w:rsid w:val="0069159A"/>
    <w:rsid w:val="006F0897"/>
    <w:rsid w:val="00770DBB"/>
    <w:rsid w:val="0077754C"/>
    <w:rsid w:val="00780A93"/>
    <w:rsid w:val="00787D4B"/>
    <w:rsid w:val="007F086B"/>
    <w:rsid w:val="00801733"/>
    <w:rsid w:val="008327D3"/>
    <w:rsid w:val="00841F7B"/>
    <w:rsid w:val="00854759"/>
    <w:rsid w:val="008B36B1"/>
    <w:rsid w:val="008D0115"/>
    <w:rsid w:val="008E7870"/>
    <w:rsid w:val="00937066"/>
    <w:rsid w:val="00951318"/>
    <w:rsid w:val="00993E6A"/>
    <w:rsid w:val="00997A54"/>
    <w:rsid w:val="009D1EB4"/>
    <w:rsid w:val="00A30D57"/>
    <w:rsid w:val="00A74838"/>
    <w:rsid w:val="00A760F5"/>
    <w:rsid w:val="00A9567A"/>
    <w:rsid w:val="00AE1D44"/>
    <w:rsid w:val="00AF2007"/>
    <w:rsid w:val="00AF4A87"/>
    <w:rsid w:val="00AF56C4"/>
    <w:rsid w:val="00B234F4"/>
    <w:rsid w:val="00B359DC"/>
    <w:rsid w:val="00B4173C"/>
    <w:rsid w:val="00B66954"/>
    <w:rsid w:val="00B829E2"/>
    <w:rsid w:val="00B97FA2"/>
    <w:rsid w:val="00BB213B"/>
    <w:rsid w:val="00BC35EF"/>
    <w:rsid w:val="00BE7AD3"/>
    <w:rsid w:val="00C72ABC"/>
    <w:rsid w:val="00C75708"/>
    <w:rsid w:val="00CB1246"/>
    <w:rsid w:val="00CD56A7"/>
    <w:rsid w:val="00D116C6"/>
    <w:rsid w:val="00D32A7F"/>
    <w:rsid w:val="00DD5182"/>
    <w:rsid w:val="00DF0611"/>
    <w:rsid w:val="00DF7920"/>
    <w:rsid w:val="00E00FAE"/>
    <w:rsid w:val="00E22A9E"/>
    <w:rsid w:val="00E568E6"/>
    <w:rsid w:val="00ED36E4"/>
    <w:rsid w:val="00EF4AF5"/>
    <w:rsid w:val="00F133D6"/>
    <w:rsid w:val="00F317F0"/>
    <w:rsid w:val="00F327A8"/>
    <w:rsid w:val="00F8688C"/>
    <w:rsid w:val="00F9169B"/>
    <w:rsid w:val="00FA03DD"/>
    <w:rsid w:val="00FE7A36"/>
    <w:rsid w:val="00FF4D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DABA8"/>
  <w15:docId w15:val="{1B4EFF7B-4CA7-4A26-B8E9-AF1D1D47F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760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3">
    <w:name w:val="heading 3"/>
    <w:basedOn w:val="a"/>
    <w:link w:val="30"/>
    <w:uiPriority w:val="9"/>
    <w:qFormat/>
    <w:rsid w:val="003E7A86"/>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4">
    <w:name w:val="heading 4"/>
    <w:basedOn w:val="a"/>
    <w:next w:val="a"/>
    <w:link w:val="40"/>
    <w:uiPriority w:val="9"/>
    <w:semiHidden/>
    <w:unhideWhenUsed/>
    <w:qFormat/>
    <w:rsid w:val="003E7A8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E7A86"/>
    <w:pPr>
      <w:widowControl/>
      <w:autoSpaceDE/>
      <w:autoSpaceDN/>
      <w:adjustRightInd/>
      <w:spacing w:before="100" w:beforeAutospacing="1" w:after="100" w:afterAutospacing="1"/>
    </w:pPr>
    <w:rPr>
      <w:rFonts w:ascii="Times New Roman" w:hAnsi="Times New Roman" w:cs="Times New Roman"/>
    </w:rPr>
  </w:style>
  <w:style w:type="character" w:customStyle="1" w:styleId="30">
    <w:name w:val="Заголовок 3 Знак"/>
    <w:basedOn w:val="a0"/>
    <w:link w:val="3"/>
    <w:uiPriority w:val="9"/>
    <w:rsid w:val="003E7A86"/>
    <w:rPr>
      <w:rFonts w:ascii="Times New Roman" w:eastAsia="Times New Roman" w:hAnsi="Times New Roman" w:cs="Times New Roman"/>
      <w:b/>
      <w:bCs/>
      <w:sz w:val="27"/>
      <w:szCs w:val="27"/>
      <w:lang w:eastAsia="ru-RU"/>
    </w:rPr>
  </w:style>
  <w:style w:type="character" w:styleId="a4">
    <w:name w:val="Strong"/>
    <w:basedOn w:val="a0"/>
    <w:uiPriority w:val="22"/>
    <w:qFormat/>
    <w:rsid w:val="003E7A86"/>
    <w:rPr>
      <w:b/>
      <w:bCs/>
    </w:rPr>
  </w:style>
  <w:style w:type="character" w:customStyle="1" w:styleId="40">
    <w:name w:val="Заголовок 4 Знак"/>
    <w:basedOn w:val="a0"/>
    <w:link w:val="4"/>
    <w:uiPriority w:val="9"/>
    <w:semiHidden/>
    <w:rsid w:val="003E7A86"/>
    <w:rPr>
      <w:rFonts w:asciiTheme="majorHAnsi" w:eastAsiaTheme="majorEastAsia" w:hAnsiTheme="majorHAnsi" w:cstheme="majorBidi"/>
      <w:i/>
      <w:iCs/>
      <w:color w:val="2F5496" w:themeColor="accent1" w:themeShade="BF"/>
      <w:sz w:val="24"/>
      <w:szCs w:val="24"/>
      <w:lang w:eastAsia="ru-RU"/>
    </w:rPr>
  </w:style>
  <w:style w:type="character" w:customStyle="1" w:styleId="elementor-button-text">
    <w:name w:val="elementor-button-text"/>
    <w:basedOn w:val="a0"/>
    <w:rsid w:val="003E7A86"/>
  </w:style>
  <w:style w:type="paragraph" w:customStyle="1" w:styleId="Style2">
    <w:name w:val="Style2"/>
    <w:basedOn w:val="a"/>
    <w:uiPriority w:val="99"/>
    <w:rsid w:val="0036741D"/>
    <w:pPr>
      <w:spacing w:line="322" w:lineRule="exact"/>
      <w:ind w:firstLine="672"/>
      <w:jc w:val="both"/>
    </w:pPr>
  </w:style>
  <w:style w:type="character" w:customStyle="1" w:styleId="FontStyle18">
    <w:name w:val="Font Style18"/>
    <w:uiPriority w:val="99"/>
    <w:rsid w:val="0036741D"/>
    <w:rPr>
      <w:rFonts w:ascii="Times New Roman" w:hAnsi="Times New Roman" w:cs="Times New Roman"/>
      <w:sz w:val="26"/>
      <w:szCs w:val="26"/>
    </w:rPr>
  </w:style>
  <w:style w:type="character" w:styleId="a5">
    <w:name w:val="Hyperlink"/>
    <w:basedOn w:val="a0"/>
    <w:uiPriority w:val="99"/>
    <w:unhideWhenUsed/>
    <w:rsid w:val="00A760F5"/>
    <w:rPr>
      <w:color w:val="0000FF"/>
      <w:u w:val="single"/>
    </w:rPr>
  </w:style>
  <w:style w:type="paragraph" w:styleId="a6">
    <w:name w:val="List Paragraph"/>
    <w:basedOn w:val="a"/>
    <w:uiPriority w:val="34"/>
    <w:qFormat/>
    <w:rsid w:val="00B4173C"/>
    <w:pPr>
      <w:ind w:left="720"/>
      <w:contextualSpacing/>
    </w:pPr>
  </w:style>
  <w:style w:type="paragraph" w:styleId="a7">
    <w:name w:val="header"/>
    <w:basedOn w:val="a"/>
    <w:link w:val="a8"/>
    <w:uiPriority w:val="99"/>
    <w:unhideWhenUsed/>
    <w:rsid w:val="00B4173C"/>
    <w:pPr>
      <w:tabs>
        <w:tab w:val="center" w:pos="4677"/>
        <w:tab w:val="right" w:pos="9355"/>
      </w:tabs>
    </w:pPr>
  </w:style>
  <w:style w:type="character" w:customStyle="1" w:styleId="a8">
    <w:name w:val="Верхний колонтитул Знак"/>
    <w:basedOn w:val="a0"/>
    <w:link w:val="a7"/>
    <w:uiPriority w:val="99"/>
    <w:rsid w:val="00B4173C"/>
    <w:rPr>
      <w:rFonts w:ascii="Arial" w:eastAsia="Times New Roman" w:hAnsi="Arial" w:cs="Arial"/>
      <w:sz w:val="24"/>
      <w:szCs w:val="24"/>
      <w:lang w:eastAsia="ru-RU"/>
    </w:rPr>
  </w:style>
  <w:style w:type="paragraph" w:styleId="a9">
    <w:name w:val="footer"/>
    <w:basedOn w:val="a"/>
    <w:link w:val="aa"/>
    <w:uiPriority w:val="99"/>
    <w:unhideWhenUsed/>
    <w:rsid w:val="00B4173C"/>
    <w:pPr>
      <w:tabs>
        <w:tab w:val="center" w:pos="4677"/>
        <w:tab w:val="right" w:pos="9355"/>
      </w:tabs>
    </w:pPr>
  </w:style>
  <w:style w:type="character" w:customStyle="1" w:styleId="aa">
    <w:name w:val="Нижний колонтитул Знак"/>
    <w:basedOn w:val="a0"/>
    <w:link w:val="a9"/>
    <w:uiPriority w:val="99"/>
    <w:rsid w:val="00B4173C"/>
    <w:rPr>
      <w:rFonts w:ascii="Arial" w:eastAsia="Times New Roman" w:hAnsi="Arial" w:cs="Arial"/>
      <w:sz w:val="24"/>
      <w:szCs w:val="24"/>
      <w:lang w:eastAsia="ru-RU"/>
    </w:rPr>
  </w:style>
  <w:style w:type="table" w:styleId="ab">
    <w:name w:val="Table Grid"/>
    <w:basedOn w:val="a1"/>
    <w:uiPriority w:val="59"/>
    <w:rsid w:val="001D3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Обычный1"/>
    <w:rsid w:val="004C7ED8"/>
    <w:pPr>
      <w:widowControl w:val="0"/>
      <w:spacing w:after="60" w:line="240" w:lineRule="auto"/>
      <w:ind w:left="1560"/>
    </w:pPr>
    <w:rPr>
      <w:rFonts w:ascii="Arial" w:eastAsia="Times New Roman" w:hAnsi="Arial" w:cs="Times New Roman"/>
      <w:snapToGrid w:val="0"/>
      <w:szCs w:val="20"/>
      <w:lang w:val="uk-UA" w:eastAsia="uk-UA"/>
    </w:rPr>
  </w:style>
  <w:style w:type="paragraph" w:styleId="ac">
    <w:name w:val="Balloon Text"/>
    <w:basedOn w:val="a"/>
    <w:link w:val="ad"/>
    <w:uiPriority w:val="99"/>
    <w:semiHidden/>
    <w:unhideWhenUsed/>
    <w:rsid w:val="00485D45"/>
    <w:rPr>
      <w:rFonts w:ascii="Tahoma" w:hAnsi="Tahoma" w:cs="Tahoma"/>
      <w:sz w:val="16"/>
      <w:szCs w:val="16"/>
    </w:rPr>
  </w:style>
  <w:style w:type="character" w:customStyle="1" w:styleId="ad">
    <w:name w:val="Текст выноски Знак"/>
    <w:basedOn w:val="a0"/>
    <w:link w:val="ac"/>
    <w:uiPriority w:val="99"/>
    <w:semiHidden/>
    <w:rsid w:val="00485D45"/>
    <w:rPr>
      <w:rFonts w:ascii="Tahoma" w:eastAsia="Times New Roman" w:hAnsi="Tahoma" w:cs="Tahoma"/>
      <w:sz w:val="16"/>
      <w:szCs w:val="16"/>
      <w:lang w:eastAsia="ru-RU"/>
    </w:rPr>
  </w:style>
  <w:style w:type="character" w:customStyle="1" w:styleId="UnresolvedMention">
    <w:name w:val="Unresolved Mention"/>
    <w:basedOn w:val="a0"/>
    <w:uiPriority w:val="99"/>
    <w:semiHidden/>
    <w:unhideWhenUsed/>
    <w:rsid w:val="00007A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436996">
      <w:bodyDiv w:val="1"/>
      <w:marLeft w:val="0"/>
      <w:marRight w:val="0"/>
      <w:marTop w:val="0"/>
      <w:marBottom w:val="0"/>
      <w:divBdr>
        <w:top w:val="none" w:sz="0" w:space="0" w:color="auto"/>
        <w:left w:val="none" w:sz="0" w:space="0" w:color="auto"/>
        <w:bottom w:val="none" w:sz="0" w:space="0" w:color="auto"/>
        <w:right w:val="none" w:sz="0" w:space="0" w:color="auto"/>
      </w:divBdr>
    </w:div>
    <w:div w:id="633221017">
      <w:bodyDiv w:val="1"/>
      <w:marLeft w:val="0"/>
      <w:marRight w:val="0"/>
      <w:marTop w:val="0"/>
      <w:marBottom w:val="0"/>
      <w:divBdr>
        <w:top w:val="none" w:sz="0" w:space="0" w:color="auto"/>
        <w:left w:val="none" w:sz="0" w:space="0" w:color="auto"/>
        <w:bottom w:val="none" w:sz="0" w:space="0" w:color="auto"/>
        <w:right w:val="none" w:sz="0" w:space="0" w:color="auto"/>
      </w:divBdr>
      <w:divsChild>
        <w:div w:id="751507430">
          <w:marLeft w:val="0"/>
          <w:marRight w:val="0"/>
          <w:marTop w:val="0"/>
          <w:marBottom w:val="300"/>
          <w:divBdr>
            <w:top w:val="none" w:sz="0" w:space="0" w:color="auto"/>
            <w:left w:val="none" w:sz="0" w:space="0" w:color="auto"/>
            <w:bottom w:val="none" w:sz="0" w:space="0" w:color="auto"/>
            <w:right w:val="none" w:sz="0" w:space="0" w:color="auto"/>
          </w:divBdr>
          <w:divsChild>
            <w:div w:id="2049142873">
              <w:marLeft w:val="60"/>
              <w:marRight w:val="45"/>
              <w:marTop w:val="0"/>
              <w:marBottom w:val="0"/>
              <w:divBdr>
                <w:top w:val="none" w:sz="0" w:space="0" w:color="auto"/>
                <w:left w:val="none" w:sz="0" w:space="0" w:color="auto"/>
                <w:bottom w:val="none" w:sz="0" w:space="0" w:color="auto"/>
                <w:right w:val="none" w:sz="0" w:space="0" w:color="auto"/>
              </w:divBdr>
            </w:div>
          </w:divsChild>
        </w:div>
        <w:div w:id="1376463058">
          <w:marLeft w:val="0"/>
          <w:marRight w:val="0"/>
          <w:marTop w:val="0"/>
          <w:marBottom w:val="0"/>
          <w:divBdr>
            <w:top w:val="none" w:sz="0" w:space="0" w:color="auto"/>
            <w:left w:val="none" w:sz="0" w:space="0" w:color="auto"/>
            <w:bottom w:val="none" w:sz="0" w:space="0" w:color="auto"/>
            <w:right w:val="none" w:sz="0" w:space="0" w:color="auto"/>
          </w:divBdr>
        </w:div>
      </w:divsChild>
    </w:div>
    <w:div w:id="681662816">
      <w:bodyDiv w:val="1"/>
      <w:marLeft w:val="0"/>
      <w:marRight w:val="0"/>
      <w:marTop w:val="0"/>
      <w:marBottom w:val="0"/>
      <w:divBdr>
        <w:top w:val="none" w:sz="0" w:space="0" w:color="auto"/>
        <w:left w:val="none" w:sz="0" w:space="0" w:color="auto"/>
        <w:bottom w:val="none" w:sz="0" w:space="0" w:color="auto"/>
        <w:right w:val="none" w:sz="0" w:space="0" w:color="auto"/>
      </w:divBdr>
    </w:div>
    <w:div w:id="912739135">
      <w:bodyDiv w:val="1"/>
      <w:marLeft w:val="0"/>
      <w:marRight w:val="0"/>
      <w:marTop w:val="0"/>
      <w:marBottom w:val="0"/>
      <w:divBdr>
        <w:top w:val="none" w:sz="0" w:space="0" w:color="auto"/>
        <w:left w:val="none" w:sz="0" w:space="0" w:color="auto"/>
        <w:bottom w:val="none" w:sz="0" w:space="0" w:color="auto"/>
        <w:right w:val="none" w:sz="0" w:space="0" w:color="auto"/>
      </w:divBdr>
    </w:div>
    <w:div w:id="1520848724">
      <w:bodyDiv w:val="1"/>
      <w:marLeft w:val="0"/>
      <w:marRight w:val="0"/>
      <w:marTop w:val="0"/>
      <w:marBottom w:val="0"/>
      <w:divBdr>
        <w:top w:val="none" w:sz="0" w:space="0" w:color="auto"/>
        <w:left w:val="none" w:sz="0" w:space="0" w:color="auto"/>
        <w:bottom w:val="none" w:sz="0" w:space="0" w:color="auto"/>
        <w:right w:val="none" w:sz="0" w:space="0" w:color="auto"/>
      </w:divBdr>
      <w:divsChild>
        <w:div w:id="1205405053">
          <w:marLeft w:val="0"/>
          <w:marRight w:val="0"/>
          <w:marTop w:val="0"/>
          <w:marBottom w:val="0"/>
          <w:divBdr>
            <w:top w:val="none" w:sz="0" w:space="0" w:color="auto"/>
            <w:left w:val="none" w:sz="0" w:space="0" w:color="auto"/>
            <w:bottom w:val="none" w:sz="0" w:space="0" w:color="auto"/>
            <w:right w:val="none" w:sz="0" w:space="0" w:color="auto"/>
          </w:divBdr>
          <w:divsChild>
            <w:div w:id="650328433">
              <w:marLeft w:val="0"/>
              <w:marRight w:val="0"/>
              <w:marTop w:val="0"/>
              <w:marBottom w:val="0"/>
              <w:divBdr>
                <w:top w:val="none" w:sz="0" w:space="0" w:color="auto"/>
                <w:left w:val="none" w:sz="0" w:space="0" w:color="auto"/>
                <w:bottom w:val="none" w:sz="0" w:space="0" w:color="auto"/>
                <w:right w:val="none" w:sz="0" w:space="0" w:color="auto"/>
              </w:divBdr>
              <w:divsChild>
                <w:div w:id="489713162">
                  <w:marLeft w:val="0"/>
                  <w:marRight w:val="0"/>
                  <w:marTop w:val="0"/>
                  <w:marBottom w:val="0"/>
                  <w:divBdr>
                    <w:top w:val="none" w:sz="0" w:space="0" w:color="auto"/>
                    <w:left w:val="none" w:sz="0" w:space="0" w:color="auto"/>
                    <w:bottom w:val="none" w:sz="0" w:space="0" w:color="auto"/>
                    <w:right w:val="none" w:sz="0" w:space="0" w:color="auto"/>
                  </w:divBdr>
                  <w:divsChild>
                    <w:div w:id="371615258">
                      <w:marLeft w:val="0"/>
                      <w:marRight w:val="0"/>
                      <w:marTop w:val="0"/>
                      <w:marBottom w:val="300"/>
                      <w:divBdr>
                        <w:top w:val="none" w:sz="0" w:space="0" w:color="auto"/>
                        <w:left w:val="none" w:sz="0" w:space="0" w:color="auto"/>
                        <w:bottom w:val="none" w:sz="0" w:space="0" w:color="auto"/>
                        <w:right w:val="none" w:sz="0" w:space="0" w:color="auto"/>
                      </w:divBdr>
                      <w:divsChild>
                        <w:div w:id="1584025956">
                          <w:marLeft w:val="0"/>
                          <w:marRight w:val="0"/>
                          <w:marTop w:val="0"/>
                          <w:marBottom w:val="0"/>
                          <w:divBdr>
                            <w:top w:val="none" w:sz="0" w:space="0" w:color="auto"/>
                            <w:left w:val="none" w:sz="0" w:space="0" w:color="auto"/>
                            <w:bottom w:val="none" w:sz="0" w:space="0" w:color="auto"/>
                            <w:right w:val="none" w:sz="0" w:space="0" w:color="auto"/>
                          </w:divBdr>
                        </w:div>
                      </w:divsChild>
                    </w:div>
                    <w:div w:id="1904675714">
                      <w:marLeft w:val="0"/>
                      <w:marRight w:val="0"/>
                      <w:marTop w:val="0"/>
                      <w:marBottom w:val="0"/>
                      <w:divBdr>
                        <w:top w:val="none" w:sz="0" w:space="0" w:color="auto"/>
                        <w:left w:val="none" w:sz="0" w:space="0" w:color="auto"/>
                        <w:bottom w:val="none" w:sz="0" w:space="0" w:color="auto"/>
                        <w:right w:val="none" w:sz="0" w:space="0" w:color="auto"/>
                      </w:divBdr>
                      <w:divsChild>
                        <w:div w:id="538783864">
                          <w:marLeft w:val="105"/>
                          <w:marRight w:val="0"/>
                          <w:marTop w:val="0"/>
                          <w:marBottom w:val="0"/>
                          <w:divBdr>
                            <w:top w:val="none" w:sz="0" w:space="0" w:color="auto"/>
                            <w:left w:val="none" w:sz="0" w:space="0" w:color="auto"/>
                            <w:bottom w:val="none" w:sz="0" w:space="0" w:color="auto"/>
                            <w:right w:val="none" w:sz="0" w:space="0" w:color="auto"/>
                          </w:divBdr>
                        </w:div>
                      </w:divsChild>
                    </w:div>
                    <w:div w:id="1412848173">
                      <w:marLeft w:val="0"/>
                      <w:marRight w:val="0"/>
                      <w:marTop w:val="0"/>
                      <w:marBottom w:val="0"/>
                      <w:divBdr>
                        <w:top w:val="none" w:sz="0" w:space="0" w:color="auto"/>
                        <w:left w:val="none" w:sz="0" w:space="0" w:color="auto"/>
                        <w:bottom w:val="none" w:sz="0" w:space="0" w:color="auto"/>
                        <w:right w:val="none" w:sz="0" w:space="0" w:color="auto"/>
                      </w:divBdr>
                      <w:divsChild>
                        <w:div w:id="13194459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957878289">
          <w:marLeft w:val="0"/>
          <w:marRight w:val="0"/>
          <w:marTop w:val="0"/>
          <w:marBottom w:val="0"/>
          <w:divBdr>
            <w:top w:val="none" w:sz="0" w:space="0" w:color="auto"/>
            <w:left w:val="none" w:sz="0" w:space="0" w:color="auto"/>
            <w:bottom w:val="none" w:sz="0" w:space="0" w:color="auto"/>
            <w:right w:val="none" w:sz="0" w:space="0" w:color="auto"/>
          </w:divBdr>
          <w:divsChild>
            <w:div w:id="201334621">
              <w:marLeft w:val="0"/>
              <w:marRight w:val="0"/>
              <w:marTop w:val="0"/>
              <w:marBottom w:val="0"/>
              <w:divBdr>
                <w:top w:val="none" w:sz="0" w:space="0" w:color="auto"/>
                <w:left w:val="none" w:sz="0" w:space="0" w:color="auto"/>
                <w:bottom w:val="none" w:sz="0" w:space="0" w:color="auto"/>
                <w:right w:val="none" w:sz="0" w:space="0" w:color="auto"/>
              </w:divBdr>
              <w:divsChild>
                <w:div w:id="553784031">
                  <w:marLeft w:val="0"/>
                  <w:marRight w:val="0"/>
                  <w:marTop w:val="0"/>
                  <w:marBottom w:val="0"/>
                  <w:divBdr>
                    <w:top w:val="none" w:sz="0" w:space="0" w:color="auto"/>
                    <w:left w:val="none" w:sz="0" w:space="0" w:color="auto"/>
                    <w:bottom w:val="none" w:sz="0" w:space="0" w:color="auto"/>
                    <w:right w:val="none" w:sz="0" w:space="0" w:color="auto"/>
                  </w:divBdr>
                  <w:divsChild>
                    <w:div w:id="947811741">
                      <w:marLeft w:val="0"/>
                      <w:marRight w:val="0"/>
                      <w:marTop w:val="0"/>
                      <w:marBottom w:val="0"/>
                      <w:divBdr>
                        <w:top w:val="none" w:sz="0" w:space="0" w:color="auto"/>
                        <w:left w:val="none" w:sz="0" w:space="0" w:color="auto"/>
                        <w:bottom w:val="none" w:sz="0" w:space="0" w:color="auto"/>
                        <w:right w:val="none" w:sz="0" w:space="0" w:color="auto"/>
                      </w:divBdr>
                      <w:divsChild>
                        <w:div w:id="68606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888007">
      <w:bodyDiv w:val="1"/>
      <w:marLeft w:val="0"/>
      <w:marRight w:val="0"/>
      <w:marTop w:val="0"/>
      <w:marBottom w:val="0"/>
      <w:divBdr>
        <w:top w:val="none" w:sz="0" w:space="0" w:color="auto"/>
        <w:left w:val="none" w:sz="0" w:space="0" w:color="auto"/>
        <w:bottom w:val="none" w:sz="0" w:space="0" w:color="auto"/>
        <w:right w:val="none" w:sz="0" w:space="0" w:color="auto"/>
      </w:divBdr>
    </w:div>
    <w:div w:id="1971783243">
      <w:bodyDiv w:val="1"/>
      <w:marLeft w:val="0"/>
      <w:marRight w:val="0"/>
      <w:marTop w:val="0"/>
      <w:marBottom w:val="0"/>
      <w:divBdr>
        <w:top w:val="none" w:sz="0" w:space="0" w:color="auto"/>
        <w:left w:val="none" w:sz="0" w:space="0" w:color="auto"/>
        <w:bottom w:val="none" w:sz="0" w:space="0" w:color="auto"/>
        <w:right w:val="none" w:sz="0" w:space="0" w:color="auto"/>
      </w:divBdr>
    </w:div>
    <w:div w:id="2093811592">
      <w:bodyDiv w:val="1"/>
      <w:marLeft w:val="0"/>
      <w:marRight w:val="0"/>
      <w:marTop w:val="0"/>
      <w:marBottom w:val="0"/>
      <w:divBdr>
        <w:top w:val="none" w:sz="0" w:space="0" w:color="auto"/>
        <w:left w:val="none" w:sz="0" w:space="0" w:color="auto"/>
        <w:bottom w:val="none" w:sz="0" w:space="0" w:color="auto"/>
        <w:right w:val="none" w:sz="0" w:space="0" w:color="auto"/>
      </w:divBdr>
      <w:divsChild>
        <w:div w:id="422536115">
          <w:marLeft w:val="0"/>
          <w:marRight w:val="0"/>
          <w:marTop w:val="0"/>
          <w:marBottom w:val="300"/>
          <w:divBdr>
            <w:top w:val="none" w:sz="0" w:space="0" w:color="auto"/>
            <w:left w:val="none" w:sz="0" w:space="0" w:color="auto"/>
            <w:bottom w:val="none" w:sz="0" w:space="0" w:color="auto"/>
            <w:right w:val="none" w:sz="0" w:space="0" w:color="auto"/>
          </w:divBdr>
          <w:divsChild>
            <w:div w:id="145241639">
              <w:marLeft w:val="0"/>
              <w:marRight w:val="0"/>
              <w:marTop w:val="0"/>
              <w:marBottom w:val="0"/>
              <w:divBdr>
                <w:top w:val="none" w:sz="0" w:space="0" w:color="auto"/>
                <w:left w:val="none" w:sz="0" w:space="0" w:color="auto"/>
                <w:bottom w:val="none" w:sz="0" w:space="0" w:color="auto"/>
                <w:right w:val="none" w:sz="0" w:space="0" w:color="auto"/>
              </w:divBdr>
            </w:div>
          </w:divsChild>
        </w:div>
        <w:div w:id="1565799718">
          <w:marLeft w:val="0"/>
          <w:marRight w:val="0"/>
          <w:marTop w:val="0"/>
          <w:marBottom w:val="0"/>
          <w:divBdr>
            <w:top w:val="none" w:sz="0" w:space="0" w:color="auto"/>
            <w:left w:val="none" w:sz="0" w:space="0" w:color="auto"/>
            <w:bottom w:val="none" w:sz="0" w:space="0" w:color="auto"/>
            <w:right w:val="none" w:sz="0" w:space="0" w:color="auto"/>
          </w:divBdr>
          <w:divsChild>
            <w:div w:id="25719652">
              <w:marLeft w:val="0"/>
              <w:marRight w:val="0"/>
              <w:marTop w:val="0"/>
              <w:marBottom w:val="0"/>
              <w:divBdr>
                <w:top w:val="none" w:sz="0" w:space="0" w:color="auto"/>
                <w:left w:val="none" w:sz="0" w:space="0" w:color="auto"/>
                <w:bottom w:val="none" w:sz="0" w:space="0" w:color="auto"/>
                <w:right w:val="none" w:sz="0" w:space="0" w:color="auto"/>
              </w:divBdr>
              <w:divsChild>
                <w:div w:id="1524243371">
                  <w:marLeft w:val="0"/>
                  <w:marRight w:val="0"/>
                  <w:marTop w:val="0"/>
                  <w:marBottom w:val="0"/>
                  <w:divBdr>
                    <w:top w:val="none" w:sz="0" w:space="0" w:color="auto"/>
                    <w:left w:val="none" w:sz="0" w:space="0" w:color="auto"/>
                    <w:bottom w:val="none" w:sz="0" w:space="0" w:color="auto"/>
                    <w:right w:val="none" w:sz="0" w:space="0" w:color="auto"/>
                  </w:divBdr>
                  <w:divsChild>
                    <w:div w:id="838882916">
                      <w:marLeft w:val="0"/>
                      <w:marRight w:val="0"/>
                      <w:marTop w:val="0"/>
                      <w:marBottom w:val="0"/>
                      <w:divBdr>
                        <w:top w:val="none" w:sz="0" w:space="0" w:color="auto"/>
                        <w:left w:val="none" w:sz="0" w:space="0" w:color="auto"/>
                        <w:bottom w:val="none" w:sz="0" w:space="0" w:color="auto"/>
                        <w:right w:val="none" w:sz="0" w:space="0" w:color="auto"/>
                      </w:divBdr>
                      <w:divsChild>
                        <w:div w:id="17652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34680">
          <w:marLeft w:val="0"/>
          <w:marRight w:val="0"/>
          <w:marTop w:val="0"/>
          <w:marBottom w:val="0"/>
          <w:divBdr>
            <w:top w:val="none" w:sz="0" w:space="0" w:color="auto"/>
            <w:left w:val="none" w:sz="0" w:space="0" w:color="auto"/>
            <w:bottom w:val="none" w:sz="0" w:space="0" w:color="auto"/>
            <w:right w:val="none" w:sz="0" w:space="0" w:color="auto"/>
          </w:divBdr>
          <w:divsChild>
            <w:div w:id="799880288">
              <w:marLeft w:val="0"/>
              <w:marRight w:val="0"/>
              <w:marTop w:val="0"/>
              <w:marBottom w:val="0"/>
              <w:divBdr>
                <w:top w:val="none" w:sz="0" w:space="0" w:color="auto"/>
                <w:left w:val="none" w:sz="0" w:space="0" w:color="auto"/>
                <w:bottom w:val="none" w:sz="0" w:space="0" w:color="auto"/>
                <w:right w:val="none" w:sz="0" w:space="0" w:color="auto"/>
              </w:divBdr>
              <w:divsChild>
                <w:div w:id="476143524">
                  <w:marLeft w:val="0"/>
                  <w:marRight w:val="0"/>
                  <w:marTop w:val="0"/>
                  <w:marBottom w:val="0"/>
                  <w:divBdr>
                    <w:top w:val="none" w:sz="0" w:space="0" w:color="auto"/>
                    <w:left w:val="none" w:sz="0" w:space="0" w:color="auto"/>
                    <w:bottom w:val="none" w:sz="0" w:space="0" w:color="auto"/>
                    <w:right w:val="none" w:sz="0" w:space="0" w:color="auto"/>
                  </w:divBdr>
                  <w:divsChild>
                    <w:div w:id="2130198513">
                      <w:marLeft w:val="0"/>
                      <w:marRight w:val="0"/>
                      <w:marTop w:val="0"/>
                      <w:marBottom w:val="0"/>
                      <w:divBdr>
                        <w:top w:val="none" w:sz="0" w:space="0" w:color="auto"/>
                        <w:left w:val="none" w:sz="0" w:space="0" w:color="auto"/>
                        <w:bottom w:val="none" w:sz="0" w:space="0" w:color="auto"/>
                        <w:right w:val="none" w:sz="0" w:space="0" w:color="auto"/>
                      </w:divBdr>
                      <w:divsChild>
                        <w:div w:id="3296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86313">
              <w:marLeft w:val="0"/>
              <w:marRight w:val="0"/>
              <w:marTop w:val="0"/>
              <w:marBottom w:val="0"/>
              <w:divBdr>
                <w:top w:val="none" w:sz="0" w:space="0" w:color="auto"/>
                <w:left w:val="none" w:sz="0" w:space="0" w:color="auto"/>
                <w:bottom w:val="none" w:sz="0" w:space="0" w:color="auto"/>
                <w:right w:val="none" w:sz="0" w:space="0" w:color="auto"/>
              </w:divBdr>
              <w:divsChild>
                <w:div w:id="732385982">
                  <w:marLeft w:val="0"/>
                  <w:marRight w:val="0"/>
                  <w:marTop w:val="0"/>
                  <w:marBottom w:val="0"/>
                  <w:divBdr>
                    <w:top w:val="none" w:sz="0" w:space="0" w:color="auto"/>
                    <w:left w:val="none" w:sz="0" w:space="0" w:color="auto"/>
                    <w:bottom w:val="none" w:sz="0" w:space="0" w:color="auto"/>
                    <w:right w:val="none" w:sz="0" w:space="0" w:color="auto"/>
                  </w:divBdr>
                  <w:divsChild>
                    <w:div w:id="983318854">
                      <w:marLeft w:val="0"/>
                      <w:marRight w:val="0"/>
                      <w:marTop w:val="0"/>
                      <w:marBottom w:val="0"/>
                      <w:divBdr>
                        <w:top w:val="none" w:sz="0" w:space="0" w:color="auto"/>
                        <w:left w:val="none" w:sz="0" w:space="0" w:color="auto"/>
                        <w:bottom w:val="none" w:sz="0" w:space="0" w:color="auto"/>
                        <w:right w:val="none" w:sz="0" w:space="0" w:color="auto"/>
                      </w:divBdr>
                      <w:divsChild>
                        <w:div w:id="145902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800185">
          <w:marLeft w:val="0"/>
          <w:marRight w:val="0"/>
          <w:marTop w:val="0"/>
          <w:marBottom w:val="0"/>
          <w:divBdr>
            <w:top w:val="none" w:sz="0" w:space="0" w:color="auto"/>
            <w:left w:val="none" w:sz="0" w:space="0" w:color="auto"/>
            <w:bottom w:val="none" w:sz="0" w:space="0" w:color="auto"/>
            <w:right w:val="none" w:sz="0" w:space="0" w:color="auto"/>
          </w:divBdr>
          <w:divsChild>
            <w:div w:id="927886348">
              <w:marLeft w:val="0"/>
              <w:marRight w:val="0"/>
              <w:marTop w:val="0"/>
              <w:marBottom w:val="0"/>
              <w:divBdr>
                <w:top w:val="none" w:sz="0" w:space="0" w:color="auto"/>
                <w:left w:val="none" w:sz="0" w:space="0" w:color="auto"/>
                <w:bottom w:val="none" w:sz="0" w:space="0" w:color="auto"/>
                <w:right w:val="none" w:sz="0" w:space="0" w:color="auto"/>
              </w:divBdr>
              <w:divsChild>
                <w:div w:id="1566187570">
                  <w:marLeft w:val="0"/>
                  <w:marRight w:val="0"/>
                  <w:marTop w:val="0"/>
                  <w:marBottom w:val="0"/>
                  <w:divBdr>
                    <w:top w:val="none" w:sz="0" w:space="0" w:color="auto"/>
                    <w:left w:val="none" w:sz="0" w:space="0" w:color="auto"/>
                    <w:bottom w:val="none" w:sz="0" w:space="0" w:color="auto"/>
                    <w:right w:val="none" w:sz="0" w:space="0" w:color="auto"/>
                  </w:divBdr>
                  <w:divsChild>
                    <w:div w:id="2129201195">
                      <w:marLeft w:val="0"/>
                      <w:marRight w:val="0"/>
                      <w:marTop w:val="0"/>
                      <w:marBottom w:val="0"/>
                      <w:divBdr>
                        <w:top w:val="none" w:sz="0" w:space="0" w:color="auto"/>
                        <w:left w:val="none" w:sz="0" w:space="0" w:color="auto"/>
                        <w:bottom w:val="none" w:sz="0" w:space="0" w:color="auto"/>
                        <w:right w:val="none" w:sz="0" w:space="0" w:color="auto"/>
                      </w:divBdr>
                      <w:divsChild>
                        <w:div w:id="70564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523295">
          <w:marLeft w:val="0"/>
          <w:marRight w:val="0"/>
          <w:marTop w:val="0"/>
          <w:marBottom w:val="0"/>
          <w:divBdr>
            <w:top w:val="none" w:sz="0" w:space="0" w:color="auto"/>
            <w:left w:val="none" w:sz="0" w:space="0" w:color="auto"/>
            <w:bottom w:val="none" w:sz="0" w:space="0" w:color="auto"/>
            <w:right w:val="none" w:sz="0" w:space="0" w:color="auto"/>
          </w:divBdr>
          <w:divsChild>
            <w:div w:id="2028167010">
              <w:marLeft w:val="0"/>
              <w:marRight w:val="0"/>
              <w:marTop w:val="0"/>
              <w:marBottom w:val="0"/>
              <w:divBdr>
                <w:top w:val="none" w:sz="0" w:space="0" w:color="auto"/>
                <w:left w:val="none" w:sz="0" w:space="0" w:color="auto"/>
                <w:bottom w:val="none" w:sz="0" w:space="0" w:color="auto"/>
                <w:right w:val="none" w:sz="0" w:space="0" w:color="auto"/>
              </w:divBdr>
              <w:divsChild>
                <w:div w:id="1449275889">
                  <w:marLeft w:val="0"/>
                  <w:marRight w:val="0"/>
                  <w:marTop w:val="0"/>
                  <w:marBottom w:val="0"/>
                  <w:divBdr>
                    <w:top w:val="none" w:sz="0" w:space="0" w:color="auto"/>
                    <w:left w:val="none" w:sz="0" w:space="0" w:color="auto"/>
                    <w:bottom w:val="none" w:sz="0" w:space="0" w:color="auto"/>
                    <w:right w:val="none" w:sz="0" w:space="0" w:color="auto"/>
                  </w:divBdr>
                  <w:divsChild>
                    <w:div w:id="1323894380">
                      <w:marLeft w:val="0"/>
                      <w:marRight w:val="0"/>
                      <w:marTop w:val="0"/>
                      <w:marBottom w:val="0"/>
                      <w:divBdr>
                        <w:top w:val="none" w:sz="0" w:space="0" w:color="auto"/>
                        <w:left w:val="none" w:sz="0" w:space="0" w:color="auto"/>
                        <w:bottom w:val="none" w:sz="0" w:space="0" w:color="auto"/>
                        <w:right w:val="none" w:sz="0" w:space="0" w:color="auto"/>
                      </w:divBdr>
                      <w:divsChild>
                        <w:div w:id="195717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827011">
              <w:marLeft w:val="0"/>
              <w:marRight w:val="0"/>
              <w:marTop w:val="0"/>
              <w:marBottom w:val="0"/>
              <w:divBdr>
                <w:top w:val="none" w:sz="0" w:space="0" w:color="auto"/>
                <w:left w:val="none" w:sz="0" w:space="0" w:color="auto"/>
                <w:bottom w:val="none" w:sz="0" w:space="0" w:color="auto"/>
                <w:right w:val="none" w:sz="0" w:space="0" w:color="auto"/>
              </w:divBdr>
              <w:divsChild>
                <w:div w:id="712776671">
                  <w:marLeft w:val="0"/>
                  <w:marRight w:val="0"/>
                  <w:marTop w:val="0"/>
                  <w:marBottom w:val="0"/>
                  <w:divBdr>
                    <w:top w:val="none" w:sz="0" w:space="0" w:color="auto"/>
                    <w:left w:val="none" w:sz="0" w:space="0" w:color="auto"/>
                    <w:bottom w:val="none" w:sz="0" w:space="0" w:color="auto"/>
                    <w:right w:val="none" w:sz="0" w:space="0" w:color="auto"/>
                  </w:divBdr>
                  <w:divsChild>
                    <w:div w:id="299073312">
                      <w:marLeft w:val="0"/>
                      <w:marRight w:val="0"/>
                      <w:marTop w:val="0"/>
                      <w:marBottom w:val="0"/>
                      <w:divBdr>
                        <w:top w:val="none" w:sz="0" w:space="0" w:color="auto"/>
                        <w:left w:val="none" w:sz="0" w:space="0" w:color="auto"/>
                        <w:bottom w:val="none" w:sz="0" w:space="0" w:color="auto"/>
                        <w:right w:val="none" w:sz="0" w:space="0" w:color="auto"/>
                      </w:divBdr>
                      <w:divsChild>
                        <w:div w:id="174287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04779">
              <w:marLeft w:val="0"/>
              <w:marRight w:val="0"/>
              <w:marTop w:val="0"/>
              <w:marBottom w:val="0"/>
              <w:divBdr>
                <w:top w:val="none" w:sz="0" w:space="0" w:color="auto"/>
                <w:left w:val="none" w:sz="0" w:space="0" w:color="auto"/>
                <w:bottom w:val="none" w:sz="0" w:space="0" w:color="auto"/>
                <w:right w:val="none" w:sz="0" w:space="0" w:color="auto"/>
              </w:divBdr>
              <w:divsChild>
                <w:div w:id="830215166">
                  <w:marLeft w:val="0"/>
                  <w:marRight w:val="0"/>
                  <w:marTop w:val="0"/>
                  <w:marBottom w:val="0"/>
                  <w:divBdr>
                    <w:top w:val="none" w:sz="0" w:space="0" w:color="auto"/>
                    <w:left w:val="none" w:sz="0" w:space="0" w:color="auto"/>
                    <w:bottom w:val="none" w:sz="0" w:space="0" w:color="auto"/>
                    <w:right w:val="none" w:sz="0" w:space="0" w:color="auto"/>
                  </w:divBdr>
                  <w:divsChild>
                    <w:div w:id="1303853558">
                      <w:marLeft w:val="0"/>
                      <w:marRight w:val="0"/>
                      <w:marTop w:val="0"/>
                      <w:marBottom w:val="0"/>
                      <w:divBdr>
                        <w:top w:val="none" w:sz="0" w:space="0" w:color="auto"/>
                        <w:left w:val="none" w:sz="0" w:space="0" w:color="auto"/>
                        <w:bottom w:val="none" w:sz="0" w:space="0" w:color="auto"/>
                        <w:right w:val="none" w:sz="0" w:space="0" w:color="auto"/>
                      </w:divBdr>
                      <w:divsChild>
                        <w:div w:id="2106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92558">
              <w:marLeft w:val="0"/>
              <w:marRight w:val="0"/>
              <w:marTop w:val="0"/>
              <w:marBottom w:val="0"/>
              <w:divBdr>
                <w:top w:val="none" w:sz="0" w:space="0" w:color="auto"/>
                <w:left w:val="none" w:sz="0" w:space="0" w:color="auto"/>
                <w:bottom w:val="none" w:sz="0" w:space="0" w:color="auto"/>
                <w:right w:val="none" w:sz="0" w:space="0" w:color="auto"/>
              </w:divBdr>
              <w:divsChild>
                <w:div w:id="1670324466">
                  <w:marLeft w:val="0"/>
                  <w:marRight w:val="0"/>
                  <w:marTop w:val="0"/>
                  <w:marBottom w:val="0"/>
                  <w:divBdr>
                    <w:top w:val="none" w:sz="0" w:space="0" w:color="auto"/>
                    <w:left w:val="none" w:sz="0" w:space="0" w:color="auto"/>
                    <w:bottom w:val="none" w:sz="0" w:space="0" w:color="auto"/>
                    <w:right w:val="none" w:sz="0" w:space="0" w:color="auto"/>
                  </w:divBdr>
                  <w:divsChild>
                    <w:div w:id="516890028">
                      <w:marLeft w:val="0"/>
                      <w:marRight w:val="0"/>
                      <w:marTop w:val="0"/>
                      <w:marBottom w:val="0"/>
                      <w:divBdr>
                        <w:top w:val="none" w:sz="0" w:space="0" w:color="auto"/>
                        <w:left w:val="none" w:sz="0" w:space="0" w:color="auto"/>
                        <w:bottom w:val="none" w:sz="0" w:space="0" w:color="auto"/>
                        <w:right w:val="none" w:sz="0" w:space="0" w:color="auto"/>
                      </w:divBdr>
                      <w:divsChild>
                        <w:div w:id="62570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20047">
              <w:marLeft w:val="0"/>
              <w:marRight w:val="0"/>
              <w:marTop w:val="0"/>
              <w:marBottom w:val="0"/>
              <w:divBdr>
                <w:top w:val="none" w:sz="0" w:space="0" w:color="auto"/>
                <w:left w:val="none" w:sz="0" w:space="0" w:color="auto"/>
                <w:bottom w:val="none" w:sz="0" w:space="0" w:color="auto"/>
                <w:right w:val="none" w:sz="0" w:space="0" w:color="auto"/>
              </w:divBdr>
              <w:divsChild>
                <w:div w:id="419108965">
                  <w:marLeft w:val="0"/>
                  <w:marRight w:val="0"/>
                  <w:marTop w:val="0"/>
                  <w:marBottom w:val="0"/>
                  <w:divBdr>
                    <w:top w:val="none" w:sz="0" w:space="0" w:color="auto"/>
                    <w:left w:val="none" w:sz="0" w:space="0" w:color="auto"/>
                    <w:bottom w:val="none" w:sz="0" w:space="0" w:color="auto"/>
                    <w:right w:val="none" w:sz="0" w:space="0" w:color="auto"/>
                  </w:divBdr>
                  <w:divsChild>
                    <w:div w:id="654451341">
                      <w:marLeft w:val="0"/>
                      <w:marRight w:val="0"/>
                      <w:marTop w:val="0"/>
                      <w:marBottom w:val="0"/>
                      <w:divBdr>
                        <w:top w:val="none" w:sz="0" w:space="0" w:color="auto"/>
                        <w:left w:val="none" w:sz="0" w:space="0" w:color="auto"/>
                        <w:bottom w:val="none" w:sz="0" w:space="0" w:color="auto"/>
                        <w:right w:val="none" w:sz="0" w:space="0" w:color="auto"/>
                      </w:divBdr>
                      <w:divsChild>
                        <w:div w:id="195089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833086">
          <w:marLeft w:val="0"/>
          <w:marRight w:val="0"/>
          <w:marTop w:val="0"/>
          <w:marBottom w:val="0"/>
          <w:divBdr>
            <w:top w:val="none" w:sz="0" w:space="0" w:color="auto"/>
            <w:left w:val="none" w:sz="0" w:space="0" w:color="auto"/>
            <w:bottom w:val="none" w:sz="0" w:space="0" w:color="auto"/>
            <w:right w:val="none" w:sz="0" w:space="0" w:color="auto"/>
          </w:divBdr>
          <w:divsChild>
            <w:div w:id="603652120">
              <w:marLeft w:val="0"/>
              <w:marRight w:val="0"/>
              <w:marTop w:val="0"/>
              <w:marBottom w:val="0"/>
              <w:divBdr>
                <w:top w:val="none" w:sz="0" w:space="0" w:color="auto"/>
                <w:left w:val="none" w:sz="0" w:space="0" w:color="auto"/>
                <w:bottom w:val="none" w:sz="0" w:space="0" w:color="auto"/>
                <w:right w:val="none" w:sz="0" w:space="0" w:color="auto"/>
              </w:divBdr>
              <w:divsChild>
                <w:div w:id="1709837594">
                  <w:marLeft w:val="0"/>
                  <w:marRight w:val="0"/>
                  <w:marTop w:val="0"/>
                  <w:marBottom w:val="0"/>
                  <w:divBdr>
                    <w:top w:val="none" w:sz="0" w:space="0" w:color="auto"/>
                    <w:left w:val="none" w:sz="0" w:space="0" w:color="auto"/>
                    <w:bottom w:val="none" w:sz="0" w:space="0" w:color="auto"/>
                    <w:right w:val="none" w:sz="0" w:space="0" w:color="auto"/>
                  </w:divBdr>
                  <w:divsChild>
                    <w:div w:id="1692536268">
                      <w:marLeft w:val="0"/>
                      <w:marRight w:val="0"/>
                      <w:marTop w:val="0"/>
                      <w:marBottom w:val="0"/>
                      <w:divBdr>
                        <w:top w:val="none" w:sz="0" w:space="0" w:color="auto"/>
                        <w:left w:val="none" w:sz="0" w:space="0" w:color="auto"/>
                        <w:bottom w:val="none" w:sz="0" w:space="0" w:color="auto"/>
                        <w:right w:val="none" w:sz="0" w:space="0" w:color="auto"/>
                      </w:divBdr>
                      <w:divsChild>
                        <w:div w:id="17980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211717">
              <w:marLeft w:val="0"/>
              <w:marRight w:val="0"/>
              <w:marTop w:val="0"/>
              <w:marBottom w:val="0"/>
              <w:divBdr>
                <w:top w:val="none" w:sz="0" w:space="0" w:color="auto"/>
                <w:left w:val="none" w:sz="0" w:space="0" w:color="auto"/>
                <w:bottom w:val="none" w:sz="0" w:space="0" w:color="auto"/>
                <w:right w:val="none" w:sz="0" w:space="0" w:color="auto"/>
              </w:divBdr>
              <w:divsChild>
                <w:div w:id="218783557">
                  <w:marLeft w:val="0"/>
                  <w:marRight w:val="0"/>
                  <w:marTop w:val="0"/>
                  <w:marBottom w:val="0"/>
                  <w:divBdr>
                    <w:top w:val="none" w:sz="0" w:space="0" w:color="auto"/>
                    <w:left w:val="none" w:sz="0" w:space="0" w:color="auto"/>
                    <w:bottom w:val="none" w:sz="0" w:space="0" w:color="auto"/>
                    <w:right w:val="none" w:sz="0" w:space="0" w:color="auto"/>
                  </w:divBdr>
                  <w:divsChild>
                    <w:div w:id="912735800">
                      <w:marLeft w:val="0"/>
                      <w:marRight w:val="0"/>
                      <w:marTop w:val="0"/>
                      <w:marBottom w:val="0"/>
                      <w:divBdr>
                        <w:top w:val="none" w:sz="0" w:space="0" w:color="auto"/>
                        <w:left w:val="none" w:sz="0" w:space="0" w:color="auto"/>
                        <w:bottom w:val="none" w:sz="0" w:space="0" w:color="auto"/>
                        <w:right w:val="none" w:sz="0" w:space="0" w:color="auto"/>
                      </w:divBdr>
                      <w:divsChild>
                        <w:div w:id="63467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58780">
              <w:marLeft w:val="0"/>
              <w:marRight w:val="0"/>
              <w:marTop w:val="0"/>
              <w:marBottom w:val="0"/>
              <w:divBdr>
                <w:top w:val="none" w:sz="0" w:space="0" w:color="auto"/>
                <w:left w:val="none" w:sz="0" w:space="0" w:color="auto"/>
                <w:bottom w:val="none" w:sz="0" w:space="0" w:color="auto"/>
                <w:right w:val="none" w:sz="0" w:space="0" w:color="auto"/>
              </w:divBdr>
              <w:divsChild>
                <w:div w:id="154690129">
                  <w:marLeft w:val="0"/>
                  <w:marRight w:val="0"/>
                  <w:marTop w:val="0"/>
                  <w:marBottom w:val="0"/>
                  <w:divBdr>
                    <w:top w:val="none" w:sz="0" w:space="0" w:color="auto"/>
                    <w:left w:val="none" w:sz="0" w:space="0" w:color="auto"/>
                    <w:bottom w:val="none" w:sz="0" w:space="0" w:color="auto"/>
                    <w:right w:val="none" w:sz="0" w:space="0" w:color="auto"/>
                  </w:divBdr>
                  <w:divsChild>
                    <w:div w:id="267548320">
                      <w:marLeft w:val="0"/>
                      <w:marRight w:val="0"/>
                      <w:marTop w:val="0"/>
                      <w:marBottom w:val="0"/>
                      <w:divBdr>
                        <w:top w:val="none" w:sz="0" w:space="0" w:color="auto"/>
                        <w:left w:val="none" w:sz="0" w:space="0" w:color="auto"/>
                        <w:bottom w:val="none" w:sz="0" w:space="0" w:color="auto"/>
                        <w:right w:val="none" w:sz="0" w:space="0" w:color="auto"/>
                      </w:divBdr>
                      <w:divsChild>
                        <w:div w:id="188227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272329">
              <w:marLeft w:val="0"/>
              <w:marRight w:val="0"/>
              <w:marTop w:val="0"/>
              <w:marBottom w:val="0"/>
              <w:divBdr>
                <w:top w:val="none" w:sz="0" w:space="0" w:color="auto"/>
                <w:left w:val="none" w:sz="0" w:space="0" w:color="auto"/>
                <w:bottom w:val="none" w:sz="0" w:space="0" w:color="auto"/>
                <w:right w:val="none" w:sz="0" w:space="0" w:color="auto"/>
              </w:divBdr>
              <w:divsChild>
                <w:div w:id="163475946">
                  <w:marLeft w:val="0"/>
                  <w:marRight w:val="0"/>
                  <w:marTop w:val="0"/>
                  <w:marBottom w:val="0"/>
                  <w:divBdr>
                    <w:top w:val="none" w:sz="0" w:space="0" w:color="auto"/>
                    <w:left w:val="none" w:sz="0" w:space="0" w:color="auto"/>
                    <w:bottom w:val="none" w:sz="0" w:space="0" w:color="auto"/>
                    <w:right w:val="none" w:sz="0" w:space="0" w:color="auto"/>
                  </w:divBdr>
                  <w:divsChild>
                    <w:div w:id="643125717">
                      <w:marLeft w:val="0"/>
                      <w:marRight w:val="0"/>
                      <w:marTop w:val="0"/>
                      <w:marBottom w:val="0"/>
                      <w:divBdr>
                        <w:top w:val="none" w:sz="0" w:space="0" w:color="auto"/>
                        <w:left w:val="none" w:sz="0" w:space="0" w:color="auto"/>
                        <w:bottom w:val="none" w:sz="0" w:space="0" w:color="auto"/>
                        <w:right w:val="none" w:sz="0" w:space="0" w:color="auto"/>
                      </w:divBdr>
                      <w:divsChild>
                        <w:div w:id="12888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357250">
              <w:marLeft w:val="0"/>
              <w:marRight w:val="0"/>
              <w:marTop w:val="0"/>
              <w:marBottom w:val="0"/>
              <w:divBdr>
                <w:top w:val="none" w:sz="0" w:space="0" w:color="auto"/>
                <w:left w:val="none" w:sz="0" w:space="0" w:color="auto"/>
                <w:bottom w:val="none" w:sz="0" w:space="0" w:color="auto"/>
                <w:right w:val="none" w:sz="0" w:space="0" w:color="auto"/>
              </w:divBdr>
              <w:divsChild>
                <w:div w:id="2131045434">
                  <w:marLeft w:val="0"/>
                  <w:marRight w:val="0"/>
                  <w:marTop w:val="0"/>
                  <w:marBottom w:val="0"/>
                  <w:divBdr>
                    <w:top w:val="none" w:sz="0" w:space="0" w:color="auto"/>
                    <w:left w:val="none" w:sz="0" w:space="0" w:color="auto"/>
                    <w:bottom w:val="none" w:sz="0" w:space="0" w:color="auto"/>
                    <w:right w:val="none" w:sz="0" w:space="0" w:color="auto"/>
                  </w:divBdr>
                  <w:divsChild>
                    <w:div w:id="594555297">
                      <w:marLeft w:val="0"/>
                      <w:marRight w:val="0"/>
                      <w:marTop w:val="0"/>
                      <w:marBottom w:val="0"/>
                      <w:divBdr>
                        <w:top w:val="none" w:sz="0" w:space="0" w:color="auto"/>
                        <w:left w:val="none" w:sz="0" w:space="0" w:color="auto"/>
                        <w:bottom w:val="none" w:sz="0" w:space="0" w:color="auto"/>
                        <w:right w:val="none" w:sz="0" w:space="0" w:color="auto"/>
                      </w:divBdr>
                      <w:divsChild>
                        <w:div w:id="125744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4353">
              <w:marLeft w:val="0"/>
              <w:marRight w:val="0"/>
              <w:marTop w:val="0"/>
              <w:marBottom w:val="0"/>
              <w:divBdr>
                <w:top w:val="none" w:sz="0" w:space="0" w:color="auto"/>
                <w:left w:val="none" w:sz="0" w:space="0" w:color="auto"/>
                <w:bottom w:val="none" w:sz="0" w:space="0" w:color="auto"/>
                <w:right w:val="none" w:sz="0" w:space="0" w:color="auto"/>
              </w:divBdr>
              <w:divsChild>
                <w:div w:id="1410033271">
                  <w:marLeft w:val="0"/>
                  <w:marRight w:val="0"/>
                  <w:marTop w:val="0"/>
                  <w:marBottom w:val="0"/>
                  <w:divBdr>
                    <w:top w:val="none" w:sz="0" w:space="0" w:color="auto"/>
                    <w:left w:val="none" w:sz="0" w:space="0" w:color="auto"/>
                    <w:bottom w:val="none" w:sz="0" w:space="0" w:color="auto"/>
                    <w:right w:val="none" w:sz="0" w:space="0" w:color="auto"/>
                  </w:divBdr>
                  <w:divsChild>
                    <w:div w:id="1089277755">
                      <w:marLeft w:val="0"/>
                      <w:marRight w:val="0"/>
                      <w:marTop w:val="0"/>
                      <w:marBottom w:val="0"/>
                      <w:divBdr>
                        <w:top w:val="none" w:sz="0" w:space="0" w:color="auto"/>
                        <w:left w:val="none" w:sz="0" w:space="0" w:color="auto"/>
                        <w:bottom w:val="none" w:sz="0" w:space="0" w:color="auto"/>
                        <w:right w:val="none" w:sz="0" w:space="0" w:color="auto"/>
                      </w:divBdr>
                      <w:divsChild>
                        <w:div w:id="54463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66296">
          <w:marLeft w:val="0"/>
          <w:marRight w:val="0"/>
          <w:marTop w:val="0"/>
          <w:marBottom w:val="0"/>
          <w:divBdr>
            <w:top w:val="none" w:sz="0" w:space="0" w:color="auto"/>
            <w:left w:val="none" w:sz="0" w:space="0" w:color="auto"/>
            <w:bottom w:val="none" w:sz="0" w:space="0" w:color="auto"/>
            <w:right w:val="none" w:sz="0" w:space="0" w:color="auto"/>
          </w:divBdr>
          <w:divsChild>
            <w:div w:id="689330540">
              <w:marLeft w:val="0"/>
              <w:marRight w:val="0"/>
              <w:marTop w:val="0"/>
              <w:marBottom w:val="0"/>
              <w:divBdr>
                <w:top w:val="none" w:sz="0" w:space="0" w:color="auto"/>
                <w:left w:val="none" w:sz="0" w:space="0" w:color="auto"/>
                <w:bottom w:val="none" w:sz="0" w:space="0" w:color="auto"/>
                <w:right w:val="none" w:sz="0" w:space="0" w:color="auto"/>
              </w:divBdr>
              <w:divsChild>
                <w:div w:id="1732390406">
                  <w:marLeft w:val="0"/>
                  <w:marRight w:val="0"/>
                  <w:marTop w:val="0"/>
                  <w:marBottom w:val="0"/>
                  <w:divBdr>
                    <w:top w:val="none" w:sz="0" w:space="0" w:color="auto"/>
                    <w:left w:val="none" w:sz="0" w:space="0" w:color="auto"/>
                    <w:bottom w:val="none" w:sz="0" w:space="0" w:color="auto"/>
                    <w:right w:val="none" w:sz="0" w:space="0" w:color="auto"/>
                  </w:divBdr>
                  <w:divsChild>
                    <w:div w:id="1870560794">
                      <w:marLeft w:val="0"/>
                      <w:marRight w:val="0"/>
                      <w:marTop w:val="0"/>
                      <w:marBottom w:val="0"/>
                      <w:divBdr>
                        <w:top w:val="none" w:sz="0" w:space="0" w:color="auto"/>
                        <w:left w:val="none" w:sz="0" w:space="0" w:color="auto"/>
                        <w:bottom w:val="none" w:sz="0" w:space="0" w:color="auto"/>
                        <w:right w:val="none" w:sz="0" w:space="0" w:color="auto"/>
                      </w:divBdr>
                      <w:divsChild>
                        <w:div w:id="4582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83745">
              <w:marLeft w:val="0"/>
              <w:marRight w:val="0"/>
              <w:marTop w:val="0"/>
              <w:marBottom w:val="0"/>
              <w:divBdr>
                <w:top w:val="none" w:sz="0" w:space="0" w:color="auto"/>
                <w:left w:val="none" w:sz="0" w:space="0" w:color="auto"/>
                <w:bottom w:val="none" w:sz="0" w:space="0" w:color="auto"/>
                <w:right w:val="none" w:sz="0" w:space="0" w:color="auto"/>
              </w:divBdr>
              <w:divsChild>
                <w:div w:id="320549389">
                  <w:marLeft w:val="0"/>
                  <w:marRight w:val="0"/>
                  <w:marTop w:val="0"/>
                  <w:marBottom w:val="0"/>
                  <w:divBdr>
                    <w:top w:val="none" w:sz="0" w:space="0" w:color="auto"/>
                    <w:left w:val="none" w:sz="0" w:space="0" w:color="auto"/>
                    <w:bottom w:val="none" w:sz="0" w:space="0" w:color="auto"/>
                    <w:right w:val="none" w:sz="0" w:space="0" w:color="auto"/>
                  </w:divBdr>
                  <w:divsChild>
                    <w:div w:id="1211919795">
                      <w:marLeft w:val="0"/>
                      <w:marRight w:val="0"/>
                      <w:marTop w:val="0"/>
                      <w:marBottom w:val="0"/>
                      <w:divBdr>
                        <w:top w:val="none" w:sz="0" w:space="0" w:color="auto"/>
                        <w:left w:val="none" w:sz="0" w:space="0" w:color="auto"/>
                        <w:bottom w:val="none" w:sz="0" w:space="0" w:color="auto"/>
                        <w:right w:val="none" w:sz="0" w:space="0" w:color="auto"/>
                      </w:divBdr>
                      <w:divsChild>
                        <w:div w:id="50235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D13C1-1638-4CB2-B7A2-C5A94BC7F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6861</Words>
  <Characters>39114</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2022-07-04T14:23:00Z</dcterms:created>
  <dcterms:modified xsi:type="dcterms:W3CDTF">2022-09-26T18:20:00Z</dcterms:modified>
</cp:coreProperties>
</file>