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E306" w14:textId="77777777" w:rsidR="00F139DF" w:rsidRPr="00034CE4" w:rsidRDefault="00F139DF" w:rsidP="00B42E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</w:p>
    <w:p w14:paraId="75676784" w14:textId="7DBFB49B" w:rsidR="00856EB4" w:rsidRPr="00034CE4" w:rsidRDefault="00856EB4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Клімова І., Мойсеєнко В. Огляд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таксонометрічних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засад для реалізації європейської зеленої угоди // Міжнародної науково-практичної конференції «</w:t>
      </w:r>
      <w:r w:rsidRPr="00034CE4">
        <w:rPr>
          <w:rFonts w:ascii="Times New Roman" w:hAnsi="Times New Roman" w:cs="Times New Roman"/>
          <w:sz w:val="28"/>
          <w:szCs w:val="28"/>
        </w:rPr>
        <w:t>GreenConstruction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Київський національний університет будівництва і архітектури. 2025, с.135-139. </w:t>
      </w:r>
      <w:hyperlink r:id="rId7"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repositary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knuba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edu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server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api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core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bitstreams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a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73557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4-0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b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96-44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bc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-8583-3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3650422754/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content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authentication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token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eyJhbGciOiJIUzI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NiJ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9.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eyJlaWQiOiIxODc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NzBiNC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zOTZhLTQxOTAtYmY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Yy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02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NDNhNWM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MmM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NzEiLCJzZyI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W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sImV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cCI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MTc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NzY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MzQxNywiYXV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aGVudGljYXRpb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NZXRob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QiOiJwYXNzd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29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yZCJ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9.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KZih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DP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-50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xDvBWg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hhQt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rJf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F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p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W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T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Pr="00034CE4">
          <w:rPr>
            <w:rStyle w:val="a5"/>
            <w:rFonts w:ascii="Times New Roman" w:hAnsi="Times New Roman" w:cs="Times New Roman"/>
            <w:sz w:val="28"/>
            <w:szCs w:val="28"/>
          </w:rPr>
          <w:t>qrSHKkjfc</w:t>
        </w:r>
      </w:hyperlink>
    </w:p>
    <w:p w14:paraId="4B359272" w14:textId="1A6181E4" w:rsidR="00F139DF" w:rsidRPr="00034CE4" w:rsidRDefault="00856EB4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_DdeLink__31823_3768978371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Ткаченко Т., Шовкун М.,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Клімович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  <w:bookmarkEnd w:id="0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Вертикальне озеленення як елемент зеленого будівництва за сучасними вимогами і технологіями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 Матеріали ІV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КНУБА. 2025. С. 360-362. </w:t>
      </w:r>
      <w:hyperlink r:id="rId8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https://www.researchgate.net/publication/391850615_Materiali_IV_Miznarodnoi_naukovo-prakticnoi_konferencii_Green_Construction_Zelene_budivnictvo_Kiiv_13-14_travna_2025_r</w:t>
        </w:r>
      </w:hyperlink>
    </w:p>
    <w:p w14:paraId="368FD4BA" w14:textId="5502E79A" w:rsidR="00856EB4" w:rsidRPr="00034CE4" w:rsidRDefault="00856EB4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Ткаченко Т., Уманець М. </w:t>
      </w:r>
      <w:r w:rsidRPr="00034CE4">
        <w:rPr>
          <w:rFonts w:ascii="Times New Roman" w:hAnsi="Times New Roman" w:cs="Times New Roman"/>
          <w:sz w:val="28"/>
          <w:szCs w:val="28"/>
        </w:rPr>
        <w:t>Ефективність вертикального будівництва в Україні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 Матеріали ІV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КНУБА. 2025. С. 310-313. </w:t>
      </w:r>
      <w:hyperlink r:id="rId9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https://www.researchgate.net/publication/391850615_Materiali_IV_Miznarodnoi_naukovo-prakticnoi_konferencii_Green_Construction_Zelene_budivnictvo_Kiiv_13-14_travna_2025_r</w:t>
        </w:r>
      </w:hyperlink>
    </w:p>
    <w:p w14:paraId="1A6772CC" w14:textId="3FBB2F66" w:rsidR="00856EB4" w:rsidRPr="00034CE4" w:rsidRDefault="00856EB4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Ткаченко Т., Руденко Д. </w:t>
      </w:r>
      <w:r w:rsidRPr="00034CE4">
        <w:rPr>
          <w:rFonts w:ascii="Times New Roman" w:hAnsi="Times New Roman" w:cs="Times New Roman"/>
          <w:sz w:val="28"/>
          <w:szCs w:val="28"/>
        </w:rPr>
        <w:t>Водозберігаючі технології в зеленому будівництві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 Матеріали ІV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КНУБА. 2025. С. 264-267. </w:t>
      </w:r>
      <w:hyperlink r:id="rId10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https://www.researchgate.net/publication/391850615_Materiali_IV_Miznarodnoi_naukovo-prakticnoi_konferencii_Green_Construction_Zelene_budivnictvo_Kiiv_13-14_travna_2025_r</w:t>
        </w:r>
      </w:hyperlink>
    </w:p>
    <w:p w14:paraId="6AF4830D" w14:textId="2836D944" w:rsidR="00856EB4" w:rsidRPr="00034CE4" w:rsidRDefault="00974461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Ткаченко Т.,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Кочерган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r w:rsidRPr="00034CE4">
        <w:rPr>
          <w:rFonts w:ascii="Times New Roman" w:hAnsi="Times New Roman" w:cs="Times New Roman"/>
          <w:sz w:val="28"/>
          <w:szCs w:val="28"/>
        </w:rPr>
        <w:t>Економічна ефективність зеленого будівництва в Україні.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ІV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(«Зелене будівництво»). Київ: КНУБА. 2025. С. 155-159.  </w:t>
      </w:r>
      <w:hyperlink r:id="rId11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https://www.researchgate.net/publication/391850615_Materiali_IV_Miznarodnoi_naukovo-prakticnoi_konferencii_Green_Construction_Zelene_budivnictvo_Kiiv_13-14_travna_2025_r</w:t>
        </w:r>
      </w:hyperlink>
    </w:p>
    <w:p w14:paraId="2D6852B7" w14:textId="05CAE363" w:rsidR="00974461" w:rsidRPr="00034CE4" w:rsidRDefault="00974461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M.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Umanets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T.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Tkachenko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Efficiency of vertical construction in Ukraine.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IV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”.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Architecture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lastRenderedPageBreak/>
        <w:t>2025 Kyiv_13-14_May_2025, P. 214-216. URL:</w:t>
      </w:r>
      <w:bookmarkStart w:id="1" w:name="__DdeLink__43616_3768978371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https://www.researchgate.net/publication/391850107_Proceedings_of_the_IV_International_Scientific_and_Practical_Conference_Green_Construction_Kyiv_13-14_May_2025</w:t>
        </w:r>
      </w:hyperlink>
      <w:bookmarkEnd w:id="1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82054F" w14:textId="315C38E3" w:rsidR="00974461" w:rsidRPr="00034CE4" w:rsidRDefault="00974461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T.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Tkachenko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K.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Matviichuk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Using sisal fiber in the installation of green roofs.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IV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”.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Architecture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2025 Kyiv_13-14_May_2025, P. 144-147. URL: </w:t>
      </w:r>
      <w:hyperlink r:id="rId13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https://www.researchgate.net/publication/391850107_Proceedings_of_the_IV_International_Scientific_and_Practical_Conference_Green_Construction_Kyiv_13-14_May_2025</w:t>
        </w:r>
      </w:hyperlink>
    </w:p>
    <w:p w14:paraId="39C30A7B" w14:textId="6B5026FB" w:rsidR="00974461" w:rsidRPr="00034CE4" w:rsidRDefault="00974461" w:rsidP="00B42E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T.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Tkachenko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A.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Kocherhan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>Economic Efficiency of Green Construction in Ukraine.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  <w:lang w:val="en-US"/>
        </w:rPr>
        <w:t xml:space="preserve">Proceedings of the IV International Scientific and Practical Conference “Green Construction”. Kyiv: Kyiv National University of Construction and Architecture. 2025 Kyiv_13-14_May_2025, P. 99-102. URL: </w:t>
      </w:r>
      <w:hyperlink r:id="rId14" w:history="1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https://www.researchgate.net/publication/391850107_Proceedings_of_the_IV_International_Scientific_and_Practical_Conference_Green_Construction_Kyiv_13-14_May_2025</w:t>
        </w:r>
      </w:hyperlink>
    </w:p>
    <w:sectPr w:rsidR="00974461" w:rsidRPr="00034CE4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2BFA" w14:textId="77777777" w:rsidR="00135E9D" w:rsidRDefault="00135E9D" w:rsidP="001C61A3">
      <w:pPr>
        <w:spacing w:after="0" w:line="240" w:lineRule="auto"/>
      </w:pPr>
      <w:r>
        <w:separator/>
      </w:r>
    </w:p>
  </w:endnote>
  <w:endnote w:type="continuationSeparator" w:id="0">
    <w:p w14:paraId="4D23E131" w14:textId="77777777" w:rsidR="00135E9D" w:rsidRDefault="00135E9D" w:rsidP="001C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6182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4D64DF" w14:textId="5C5E43DE" w:rsidR="001C61A3" w:rsidRPr="00B42E6F" w:rsidRDefault="001C61A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2E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2E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2E6F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045259" w14:textId="77777777" w:rsidR="001C61A3" w:rsidRDefault="001C61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74FF" w14:textId="77777777" w:rsidR="00135E9D" w:rsidRDefault="00135E9D" w:rsidP="001C61A3">
      <w:pPr>
        <w:spacing w:after="0" w:line="240" w:lineRule="auto"/>
      </w:pPr>
      <w:r>
        <w:separator/>
      </w:r>
    </w:p>
  </w:footnote>
  <w:footnote w:type="continuationSeparator" w:id="0">
    <w:p w14:paraId="15931902" w14:textId="77777777" w:rsidR="00135E9D" w:rsidRDefault="00135E9D" w:rsidP="001C6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12D7"/>
    <w:multiLevelType w:val="hybridMultilevel"/>
    <w:tmpl w:val="5B8EC8F8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83DD0"/>
    <w:multiLevelType w:val="hybridMultilevel"/>
    <w:tmpl w:val="12F22F46"/>
    <w:lvl w:ilvl="0" w:tplc="1C5AFEE6">
      <w:numFmt w:val="bullet"/>
      <w:lvlText w:val="-"/>
      <w:lvlJc w:val="left"/>
      <w:pPr>
        <w:ind w:left="433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343696"/>
    <w:multiLevelType w:val="hybridMultilevel"/>
    <w:tmpl w:val="A4E2EF9A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250F"/>
    <w:multiLevelType w:val="hybridMultilevel"/>
    <w:tmpl w:val="1E68F540"/>
    <w:lvl w:ilvl="0" w:tplc="2A64C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837FB"/>
    <w:multiLevelType w:val="hybridMultilevel"/>
    <w:tmpl w:val="B36476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94182"/>
    <w:multiLevelType w:val="hybridMultilevel"/>
    <w:tmpl w:val="D5AA7426"/>
    <w:lvl w:ilvl="0" w:tplc="E4FAD09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E02EA3"/>
    <w:multiLevelType w:val="hybridMultilevel"/>
    <w:tmpl w:val="BF022F1C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7C07"/>
    <w:multiLevelType w:val="hybridMultilevel"/>
    <w:tmpl w:val="BF36097C"/>
    <w:lvl w:ilvl="0" w:tplc="0882A1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94542"/>
    <w:multiLevelType w:val="hybridMultilevel"/>
    <w:tmpl w:val="73B69B56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16"/>
    <w:rsid w:val="00034CE4"/>
    <w:rsid w:val="00135E9D"/>
    <w:rsid w:val="001C61A3"/>
    <w:rsid w:val="0028176D"/>
    <w:rsid w:val="00320816"/>
    <w:rsid w:val="00515900"/>
    <w:rsid w:val="007C6F07"/>
    <w:rsid w:val="00851511"/>
    <w:rsid w:val="00856EB4"/>
    <w:rsid w:val="00974461"/>
    <w:rsid w:val="00A800E6"/>
    <w:rsid w:val="00B42E6F"/>
    <w:rsid w:val="00C04F79"/>
    <w:rsid w:val="00C85EE7"/>
    <w:rsid w:val="00F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C3F"/>
  <w15:chartTrackingRefBased/>
  <w15:docId w15:val="{44835208-45F6-4BD5-B180-A82F239A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EE7"/>
    <w:pPr>
      <w:ind w:left="720"/>
      <w:contextualSpacing/>
    </w:pPr>
  </w:style>
  <w:style w:type="character" w:styleId="a5">
    <w:name w:val="Hyperlink"/>
    <w:uiPriority w:val="99"/>
    <w:unhideWhenUsed/>
    <w:rsid w:val="00F139DF"/>
    <w:rPr>
      <w:color w:val="0000FF"/>
      <w:u w:val="single"/>
    </w:rPr>
  </w:style>
  <w:style w:type="character" w:customStyle="1" w:styleId="a4">
    <w:name w:val="Абзац списку Знак"/>
    <w:link w:val="a3"/>
    <w:uiPriority w:val="34"/>
    <w:qFormat/>
    <w:rsid w:val="00F139DF"/>
  </w:style>
  <w:style w:type="character" w:styleId="a6">
    <w:name w:val="Unresolved Mention"/>
    <w:basedOn w:val="a0"/>
    <w:uiPriority w:val="99"/>
    <w:semiHidden/>
    <w:unhideWhenUsed/>
    <w:rsid w:val="00515900"/>
    <w:rPr>
      <w:color w:val="605E5C"/>
      <w:shd w:val="clear" w:color="auto" w:fill="E1DFDD"/>
    </w:rPr>
  </w:style>
  <w:style w:type="character" w:customStyle="1" w:styleId="fontstyle01">
    <w:name w:val="fontstyle01"/>
    <w:rsid w:val="00515900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paragraph" w:customStyle="1" w:styleId="Default">
    <w:name w:val="Default"/>
    <w:qFormat/>
    <w:rsid w:val="0028176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C61A3"/>
  </w:style>
  <w:style w:type="paragraph" w:styleId="a9">
    <w:name w:val="footer"/>
    <w:basedOn w:val="a"/>
    <w:link w:val="aa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C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91850615_Materiali_IV_Miznarodnoi_naukovo-prakticnoi_konferencii_Green_Construction_Zelene_budivnictvo_Kiiv_13-14_travna_2025_r" TargetMode="External"/><Relationship Id="rId13" Type="http://schemas.openxmlformats.org/officeDocument/2006/relationships/hyperlink" Target="https://www.researchgate.net/publication/391850107_Proceedings_of_the_IV_International_Scientific_and_Practical_Conference_Green_Construction_Kyiv_13-14_May_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sitary.knuba.edu.ua/server/api/core/bitstreams/a73557c4-0b96-44bc-8583-3d3650422754/content?authentication-token=eyJhbGciOiJIUzI1NiJ9.eyJlaWQiOiIxODc5NzBiNC0zOTZhLTQxOTAtYmY5Yy02NDNhNWM2MmM5NzEiLCJzZyI6W10sImV4cCI6MTc0NzY1MzQxNywiYXV0aGVudGljYXRpb25NZXRob2QiOiJwYXNzd29yZCJ9.KZih3DP-50xDvBWg4hhQt7rJf9F5p5W_T3qrSHKkjfc" TargetMode="External"/><Relationship Id="rId12" Type="http://schemas.openxmlformats.org/officeDocument/2006/relationships/hyperlink" Target="https://www.researchgate.net/publication/391850107_Proceedings_of_the_IV_International_Scientific_and_Practical_Conference_Green_Construction_Kyiv_13-14_May_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ublication/391850615_Materiali_IV_Miznarodnoi_naukovo-prakticnoi_konferencii_Green_Construction_Zelene_budivnictvo_Kiiv_13-14_travna_2025_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researchgate.net/publication/391850615_Materiali_IV_Miznarodnoi_naukovo-prakticnoi_konferencii_Green_Construction_Zelene_budivnictvo_Kiiv_13-14_travna_2025_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91850615_Materiali_IV_Miznarodnoi_naukovo-prakticnoi_konferencii_Green_Construction_Zelene_budivnictvo_Kiiv_13-14_travna_2025_r" TargetMode="External"/><Relationship Id="rId14" Type="http://schemas.openxmlformats.org/officeDocument/2006/relationships/hyperlink" Target="https://www.researchgate.net/publication/391850107_Proceedings_of_the_IV_International_Scientific_and_Practical_Conference_Green_Construction_Kyiv_13-14_May_202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2025-11-20T17:46:00Z</dcterms:created>
  <dcterms:modified xsi:type="dcterms:W3CDTF">2026-02-11T12:26:00Z</dcterms:modified>
</cp:coreProperties>
</file>